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C060C" w14:textId="77777777" w:rsidR="00571B70" w:rsidRPr="00F45A3E" w:rsidRDefault="001924D9">
      <w:pPr>
        <w:pStyle w:val="BodyText"/>
        <w:ind w:left="7189"/>
        <w:rPr>
          <w:rFonts w:asciiTheme="minorHAnsi" w:hAnsiTheme="minorHAnsi" w:cstheme="minorHAnsi"/>
          <w:sz w:val="20"/>
        </w:rPr>
      </w:pPr>
      <w:r w:rsidRPr="00F45A3E">
        <w:rPr>
          <w:rFonts w:asciiTheme="minorHAnsi" w:hAnsiTheme="minorHAnsi" w:cstheme="minorHAnsi"/>
          <w:noProof/>
          <w:sz w:val="20"/>
        </w:rPr>
        <w:drawing>
          <wp:inline distT="0" distB="0" distL="0" distR="0" wp14:anchorId="2A0C0667" wp14:editId="2A0C0668">
            <wp:extent cx="1780295" cy="6594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80295" cy="659415"/>
                    </a:xfrm>
                    <a:prstGeom prst="rect">
                      <a:avLst/>
                    </a:prstGeom>
                  </pic:spPr>
                </pic:pic>
              </a:graphicData>
            </a:graphic>
          </wp:inline>
        </w:drawing>
      </w:r>
    </w:p>
    <w:p w14:paraId="2A0C060D" w14:textId="77777777" w:rsidR="00571B70" w:rsidRPr="00F45A3E" w:rsidRDefault="00571B70">
      <w:pPr>
        <w:pStyle w:val="BodyText"/>
        <w:rPr>
          <w:rFonts w:asciiTheme="minorHAnsi" w:hAnsiTheme="minorHAnsi" w:cstheme="minorHAnsi"/>
          <w:sz w:val="20"/>
        </w:rPr>
      </w:pPr>
    </w:p>
    <w:p w14:paraId="2A0C060E" w14:textId="77777777" w:rsidR="00571B70" w:rsidRPr="00F45A3E" w:rsidRDefault="00571B70">
      <w:pPr>
        <w:pStyle w:val="BodyText"/>
        <w:rPr>
          <w:rFonts w:asciiTheme="minorHAnsi" w:hAnsiTheme="minorHAnsi" w:cstheme="minorHAnsi"/>
          <w:sz w:val="20"/>
        </w:rPr>
      </w:pPr>
    </w:p>
    <w:p w14:paraId="2A0C060F" w14:textId="77777777" w:rsidR="00571B70" w:rsidRPr="00F45A3E" w:rsidRDefault="00571B70">
      <w:pPr>
        <w:pStyle w:val="BodyText"/>
        <w:rPr>
          <w:rFonts w:asciiTheme="minorHAnsi" w:hAnsiTheme="minorHAnsi" w:cstheme="minorHAnsi"/>
          <w:sz w:val="20"/>
        </w:rPr>
      </w:pPr>
    </w:p>
    <w:p w14:paraId="2A0C0610" w14:textId="77777777" w:rsidR="00571B70" w:rsidRPr="00F45A3E" w:rsidRDefault="00571B70">
      <w:pPr>
        <w:pStyle w:val="BodyText"/>
        <w:rPr>
          <w:rFonts w:asciiTheme="minorHAnsi" w:hAnsiTheme="minorHAnsi" w:cstheme="minorHAnsi"/>
          <w:sz w:val="20"/>
        </w:rPr>
      </w:pPr>
    </w:p>
    <w:p w14:paraId="2A0C0611" w14:textId="77777777" w:rsidR="00571B70" w:rsidRPr="00F45A3E" w:rsidRDefault="00571B70">
      <w:pPr>
        <w:pStyle w:val="BodyText"/>
        <w:rPr>
          <w:rFonts w:asciiTheme="minorHAnsi" w:hAnsiTheme="minorHAnsi" w:cstheme="minorHAnsi"/>
          <w:sz w:val="20"/>
        </w:rPr>
      </w:pPr>
    </w:p>
    <w:p w14:paraId="2A0C0612" w14:textId="77777777" w:rsidR="00571B70" w:rsidRPr="00F45A3E" w:rsidRDefault="00571B70">
      <w:pPr>
        <w:pStyle w:val="BodyText"/>
        <w:rPr>
          <w:rFonts w:asciiTheme="minorHAnsi" w:hAnsiTheme="minorHAnsi" w:cstheme="minorHAnsi"/>
          <w:sz w:val="20"/>
        </w:rPr>
      </w:pPr>
    </w:p>
    <w:p w14:paraId="2A0C0613" w14:textId="77777777" w:rsidR="00571B70" w:rsidRPr="00F45A3E" w:rsidRDefault="00571B70">
      <w:pPr>
        <w:pStyle w:val="BodyText"/>
        <w:rPr>
          <w:rFonts w:asciiTheme="minorHAnsi" w:hAnsiTheme="minorHAnsi" w:cstheme="minorHAnsi"/>
          <w:sz w:val="20"/>
        </w:rPr>
      </w:pPr>
    </w:p>
    <w:p w14:paraId="2A0C0614" w14:textId="77777777" w:rsidR="00571B70" w:rsidRPr="00F45A3E" w:rsidRDefault="00571B70">
      <w:pPr>
        <w:pStyle w:val="BodyText"/>
        <w:rPr>
          <w:rFonts w:asciiTheme="minorHAnsi" w:hAnsiTheme="minorHAnsi" w:cstheme="minorHAnsi"/>
          <w:sz w:val="20"/>
        </w:rPr>
      </w:pPr>
    </w:p>
    <w:p w14:paraId="2A0C0615" w14:textId="77777777" w:rsidR="00571B70" w:rsidRPr="00F45A3E" w:rsidRDefault="00571B70">
      <w:pPr>
        <w:pStyle w:val="BodyText"/>
        <w:rPr>
          <w:rFonts w:asciiTheme="minorHAnsi" w:hAnsiTheme="minorHAnsi" w:cstheme="minorHAnsi"/>
          <w:sz w:val="20"/>
        </w:rPr>
      </w:pPr>
    </w:p>
    <w:p w14:paraId="2A0C0616" w14:textId="77777777" w:rsidR="00571B70" w:rsidRPr="00F45A3E" w:rsidRDefault="00571B70">
      <w:pPr>
        <w:pStyle w:val="BodyText"/>
        <w:rPr>
          <w:rFonts w:asciiTheme="minorHAnsi" w:hAnsiTheme="minorHAnsi" w:cstheme="minorHAnsi"/>
          <w:sz w:val="20"/>
        </w:rPr>
      </w:pPr>
    </w:p>
    <w:p w14:paraId="2A0C0617" w14:textId="77777777" w:rsidR="00571B70" w:rsidRPr="00F45A3E" w:rsidRDefault="00571B70">
      <w:pPr>
        <w:pStyle w:val="BodyText"/>
        <w:rPr>
          <w:rFonts w:asciiTheme="minorHAnsi" w:hAnsiTheme="minorHAnsi" w:cstheme="minorHAnsi"/>
          <w:sz w:val="20"/>
        </w:rPr>
      </w:pPr>
    </w:p>
    <w:p w14:paraId="2A0C0618" w14:textId="77777777" w:rsidR="00571B70" w:rsidRPr="00F45A3E" w:rsidRDefault="00571B70">
      <w:pPr>
        <w:pStyle w:val="BodyText"/>
        <w:rPr>
          <w:rFonts w:asciiTheme="minorHAnsi" w:hAnsiTheme="minorHAnsi" w:cstheme="minorHAnsi"/>
          <w:sz w:val="20"/>
        </w:rPr>
      </w:pPr>
    </w:p>
    <w:p w14:paraId="2A0C0619" w14:textId="77777777" w:rsidR="00571B70" w:rsidRPr="00F45A3E" w:rsidRDefault="00571B70">
      <w:pPr>
        <w:pStyle w:val="BodyText"/>
        <w:rPr>
          <w:rFonts w:asciiTheme="minorHAnsi" w:hAnsiTheme="minorHAnsi" w:cstheme="minorHAnsi"/>
          <w:sz w:val="20"/>
        </w:rPr>
      </w:pPr>
    </w:p>
    <w:p w14:paraId="2A0C061A" w14:textId="77777777" w:rsidR="00571B70" w:rsidRPr="00F45A3E" w:rsidRDefault="00571B70">
      <w:pPr>
        <w:pStyle w:val="BodyText"/>
        <w:rPr>
          <w:rFonts w:asciiTheme="minorHAnsi" w:hAnsiTheme="minorHAnsi" w:cstheme="minorHAnsi"/>
          <w:sz w:val="20"/>
        </w:rPr>
      </w:pPr>
    </w:p>
    <w:p w14:paraId="2A0C061B" w14:textId="77777777" w:rsidR="00571B70" w:rsidRPr="00F45A3E" w:rsidRDefault="00571B70">
      <w:pPr>
        <w:pStyle w:val="BodyText"/>
        <w:rPr>
          <w:rFonts w:asciiTheme="minorHAnsi" w:hAnsiTheme="minorHAnsi" w:cstheme="minorHAnsi"/>
          <w:sz w:val="20"/>
        </w:rPr>
      </w:pPr>
    </w:p>
    <w:p w14:paraId="2A0C061C" w14:textId="77777777" w:rsidR="00571B70" w:rsidRPr="00F45A3E" w:rsidRDefault="00571B70">
      <w:pPr>
        <w:pStyle w:val="BodyText"/>
        <w:rPr>
          <w:rFonts w:asciiTheme="minorHAnsi" w:hAnsiTheme="minorHAnsi" w:cstheme="minorHAnsi"/>
          <w:sz w:val="20"/>
          <w:lang w:val="en-US"/>
        </w:rPr>
      </w:pPr>
    </w:p>
    <w:p w14:paraId="2A0C061D" w14:textId="77777777" w:rsidR="00571B70" w:rsidRPr="00F45A3E" w:rsidRDefault="00571B70">
      <w:pPr>
        <w:pStyle w:val="BodyText"/>
        <w:rPr>
          <w:rFonts w:asciiTheme="minorHAnsi" w:hAnsiTheme="minorHAnsi" w:cstheme="minorHAnsi"/>
          <w:sz w:val="20"/>
        </w:rPr>
      </w:pPr>
    </w:p>
    <w:p w14:paraId="2A0C061E" w14:textId="77777777" w:rsidR="00571B70" w:rsidRPr="00F45A3E" w:rsidRDefault="00571B70">
      <w:pPr>
        <w:pStyle w:val="BodyText"/>
        <w:rPr>
          <w:rFonts w:asciiTheme="minorHAnsi" w:hAnsiTheme="minorHAnsi" w:cstheme="minorHAnsi"/>
          <w:sz w:val="20"/>
        </w:rPr>
      </w:pPr>
    </w:p>
    <w:p w14:paraId="2A0C061F" w14:textId="77777777" w:rsidR="00571B70" w:rsidRPr="00F45A3E" w:rsidRDefault="00571B70">
      <w:pPr>
        <w:pStyle w:val="BodyText"/>
        <w:rPr>
          <w:rFonts w:asciiTheme="minorHAnsi" w:hAnsiTheme="minorHAnsi" w:cstheme="minorHAnsi"/>
          <w:sz w:val="20"/>
        </w:rPr>
      </w:pPr>
    </w:p>
    <w:p w14:paraId="2A0C0620" w14:textId="77777777" w:rsidR="00571B70" w:rsidRPr="00F45A3E" w:rsidRDefault="00571B70">
      <w:pPr>
        <w:pStyle w:val="BodyText"/>
        <w:spacing w:before="4"/>
        <w:rPr>
          <w:rFonts w:asciiTheme="minorHAnsi" w:hAnsiTheme="minorHAnsi" w:cstheme="minorHAnsi"/>
          <w:sz w:val="16"/>
        </w:rPr>
      </w:pPr>
    </w:p>
    <w:p w14:paraId="2F9FA5C8" w14:textId="3173BA2C" w:rsidR="0054790E" w:rsidRDefault="00391904" w:rsidP="0054790E">
      <w:pPr>
        <w:pStyle w:val="Title"/>
        <w:spacing w:line="259" w:lineRule="auto"/>
        <w:jc w:val="center"/>
        <w:rPr>
          <w:rFonts w:asciiTheme="minorHAnsi" w:hAnsiTheme="minorHAnsi" w:cstheme="minorHAnsi"/>
        </w:rPr>
      </w:pPr>
      <w:r w:rsidRPr="00F45A3E">
        <w:rPr>
          <w:rFonts w:asciiTheme="minorHAnsi" w:hAnsiTheme="minorHAnsi" w:cstheme="minorHAnsi"/>
        </w:rPr>
        <w:t>“</w:t>
      </w:r>
      <w:r w:rsidR="00855EC8">
        <w:rPr>
          <w:rFonts w:asciiTheme="minorHAnsi" w:hAnsiTheme="minorHAnsi" w:cstheme="minorHAnsi"/>
        </w:rPr>
        <w:t>Urban Forests: More than just tree</w:t>
      </w:r>
      <w:r w:rsidR="00642047">
        <w:rPr>
          <w:rFonts w:asciiTheme="minorHAnsi" w:hAnsiTheme="minorHAnsi" w:cstheme="minorHAnsi"/>
        </w:rPr>
        <w:t>s</w:t>
      </w:r>
      <w:r w:rsidR="001924D9" w:rsidRPr="00F45A3E">
        <w:rPr>
          <w:rFonts w:asciiTheme="minorHAnsi" w:hAnsiTheme="minorHAnsi" w:cstheme="minorHAnsi"/>
        </w:rPr>
        <w:t>``</w:t>
      </w:r>
    </w:p>
    <w:p w14:paraId="301DBB28" w14:textId="77777777" w:rsidR="0054790E" w:rsidRDefault="0054790E" w:rsidP="0054790E">
      <w:pPr>
        <w:pStyle w:val="Title"/>
        <w:spacing w:line="259" w:lineRule="auto"/>
        <w:jc w:val="center"/>
        <w:rPr>
          <w:rFonts w:asciiTheme="minorHAnsi" w:hAnsiTheme="minorHAnsi" w:cstheme="minorHAnsi"/>
        </w:rPr>
      </w:pPr>
    </w:p>
    <w:p w14:paraId="2A0C0622" w14:textId="1AA7BD81" w:rsidR="00571B70" w:rsidRPr="00505E0A" w:rsidRDefault="001924D9" w:rsidP="0054790E">
      <w:pPr>
        <w:pStyle w:val="Title"/>
        <w:spacing w:line="259" w:lineRule="auto"/>
        <w:jc w:val="center"/>
        <w:rPr>
          <w:rFonts w:asciiTheme="minorHAnsi" w:hAnsiTheme="minorHAnsi" w:cstheme="minorHAnsi"/>
          <w:b/>
        </w:rPr>
        <w:sectPr w:rsidR="00571B70" w:rsidRPr="00505E0A" w:rsidSect="00EE0450">
          <w:type w:val="continuous"/>
          <w:pgSz w:w="12240" w:h="15840"/>
          <w:pgMar w:top="640" w:right="780" w:bottom="280" w:left="1340" w:header="720" w:footer="720" w:gutter="0"/>
          <w:cols w:space="720"/>
        </w:sectPr>
      </w:pPr>
      <w:r w:rsidRPr="00F45A3E">
        <w:rPr>
          <w:rFonts w:asciiTheme="minorHAnsi" w:hAnsiTheme="minorHAnsi" w:cstheme="minorHAnsi"/>
          <w:spacing w:val="-1"/>
        </w:rPr>
        <w:t xml:space="preserve"> </w:t>
      </w:r>
      <w:r w:rsidR="00855EC8">
        <w:rPr>
          <w:rFonts w:asciiTheme="minorHAnsi" w:hAnsiTheme="minorHAnsi" w:cstheme="minorHAnsi"/>
          <w:b/>
        </w:rPr>
        <w:t>Call for Project Proposals</w:t>
      </w:r>
    </w:p>
    <w:p w14:paraId="2A0C0623" w14:textId="77777777" w:rsidR="00571B70" w:rsidRPr="00F45A3E" w:rsidRDefault="00571B70">
      <w:pPr>
        <w:pStyle w:val="BodyText"/>
        <w:rPr>
          <w:rFonts w:asciiTheme="minorHAnsi" w:hAnsiTheme="minorHAnsi" w:cstheme="minorHAnsi"/>
          <w:b/>
          <w:sz w:val="20"/>
        </w:rPr>
      </w:pPr>
    </w:p>
    <w:p w14:paraId="2A0C0624" w14:textId="77777777" w:rsidR="00571B70" w:rsidRPr="00F45A3E" w:rsidRDefault="00571B70">
      <w:pPr>
        <w:pStyle w:val="BodyText"/>
        <w:rPr>
          <w:rFonts w:asciiTheme="minorHAnsi" w:hAnsiTheme="minorHAnsi" w:cstheme="minorHAnsi"/>
          <w:b/>
          <w:sz w:val="20"/>
        </w:rPr>
      </w:pPr>
    </w:p>
    <w:p w14:paraId="2A0C0625" w14:textId="0B2E0807" w:rsidR="00571B70" w:rsidRPr="00053EE6" w:rsidRDefault="00855EC8" w:rsidP="00053EE6">
      <w:pPr>
        <w:pStyle w:val="Heading1"/>
        <w:spacing w:before="221"/>
        <w:ind w:left="3188" w:right="3566"/>
        <w:jc w:val="both"/>
        <w:rPr>
          <w:rFonts w:asciiTheme="minorHAnsi" w:hAnsiTheme="minorHAnsi" w:cstheme="minorHAnsi"/>
          <w:u w:val="none"/>
        </w:rPr>
      </w:pPr>
      <w:r w:rsidRPr="00053EE6">
        <w:rPr>
          <w:rFonts w:asciiTheme="minorHAnsi" w:hAnsiTheme="minorHAnsi" w:cstheme="minorHAnsi"/>
          <w:u w:val="none"/>
        </w:rPr>
        <w:t>Call for Project Proposals</w:t>
      </w:r>
    </w:p>
    <w:p w14:paraId="2A0C0626" w14:textId="77777777" w:rsidR="00571B70" w:rsidRPr="00053EE6" w:rsidRDefault="00571B70" w:rsidP="00053EE6">
      <w:pPr>
        <w:pStyle w:val="BodyText"/>
        <w:jc w:val="both"/>
        <w:rPr>
          <w:rFonts w:asciiTheme="minorHAnsi" w:hAnsiTheme="minorHAnsi" w:cstheme="minorHAnsi"/>
          <w:b/>
        </w:rPr>
      </w:pPr>
    </w:p>
    <w:p w14:paraId="2A52B232" w14:textId="77777777" w:rsidR="00203909" w:rsidRPr="00053EE6" w:rsidRDefault="00203909" w:rsidP="00053EE6">
      <w:pPr>
        <w:pStyle w:val="BodyText"/>
        <w:spacing w:before="159" w:line="264" w:lineRule="auto"/>
        <w:ind w:left="100" w:right="472"/>
        <w:jc w:val="both"/>
        <w:rPr>
          <w:rFonts w:asciiTheme="minorHAnsi" w:hAnsiTheme="minorHAnsi" w:cstheme="minorHAnsi"/>
        </w:rPr>
      </w:pPr>
    </w:p>
    <w:p w14:paraId="4BF30A59" w14:textId="77777777" w:rsidR="006708C9" w:rsidRDefault="00862596" w:rsidP="008C6302">
      <w:pPr>
        <w:pStyle w:val="BodyText"/>
        <w:spacing w:before="159" w:line="264" w:lineRule="auto"/>
        <w:ind w:left="100" w:right="472"/>
        <w:jc w:val="both"/>
        <w:rPr>
          <w:rFonts w:asciiTheme="minorHAnsi" w:hAnsiTheme="minorHAnsi" w:cstheme="minorHAnsi"/>
        </w:rPr>
      </w:pPr>
      <w:r w:rsidRPr="00056E19">
        <w:rPr>
          <w:rFonts w:asciiTheme="minorHAnsi" w:hAnsiTheme="minorHAnsi" w:cstheme="minorHAnsi"/>
          <w:b/>
          <w:bCs/>
        </w:rPr>
        <w:t>Issued:</w:t>
      </w:r>
      <w:r w:rsidRPr="00056E19">
        <w:rPr>
          <w:rFonts w:asciiTheme="minorHAnsi" w:hAnsiTheme="minorHAnsi" w:cstheme="minorHAnsi"/>
        </w:rPr>
        <w:t xml:space="preserve"> Call for Proposal</w:t>
      </w:r>
      <w:r w:rsidR="006708C9">
        <w:rPr>
          <w:rFonts w:asciiTheme="minorHAnsi" w:hAnsiTheme="minorHAnsi" w:cstheme="minorHAnsi"/>
        </w:rPr>
        <w:t>s</w:t>
      </w:r>
      <w:r w:rsidRPr="00056E19">
        <w:rPr>
          <w:rFonts w:asciiTheme="minorHAnsi" w:hAnsiTheme="minorHAnsi" w:cstheme="minorHAnsi"/>
        </w:rPr>
        <w:t xml:space="preserve"> to select the implementing partner for </w:t>
      </w:r>
      <w:r w:rsidR="00526219" w:rsidRPr="00056E19">
        <w:rPr>
          <w:rFonts w:asciiTheme="minorHAnsi" w:hAnsiTheme="minorHAnsi" w:cstheme="minorHAnsi"/>
        </w:rPr>
        <w:t xml:space="preserve">an </w:t>
      </w:r>
      <w:r w:rsidRPr="00056E19">
        <w:rPr>
          <w:rFonts w:asciiTheme="minorHAnsi" w:hAnsiTheme="minorHAnsi" w:cstheme="minorHAnsi"/>
        </w:rPr>
        <w:t>urban forestry</w:t>
      </w:r>
      <w:r w:rsidR="007035B9" w:rsidRPr="00056E19">
        <w:rPr>
          <w:rFonts w:asciiTheme="minorHAnsi" w:hAnsiTheme="minorHAnsi" w:cstheme="minorHAnsi"/>
        </w:rPr>
        <w:t xml:space="preserve"> project</w:t>
      </w:r>
      <w:r w:rsidRPr="00056E19">
        <w:rPr>
          <w:rFonts w:asciiTheme="minorHAnsi" w:hAnsiTheme="minorHAnsi" w:cstheme="minorHAnsi"/>
        </w:rPr>
        <w:t>.</w:t>
      </w:r>
    </w:p>
    <w:p w14:paraId="01242AE2" w14:textId="72019652" w:rsidR="00BC07B0" w:rsidRPr="00056E19" w:rsidRDefault="00862596" w:rsidP="008C6302">
      <w:pPr>
        <w:pStyle w:val="BodyText"/>
        <w:spacing w:before="159" w:line="264" w:lineRule="auto"/>
        <w:ind w:left="100" w:right="472"/>
        <w:jc w:val="both"/>
        <w:rPr>
          <w:rFonts w:asciiTheme="minorHAnsi" w:hAnsiTheme="minorHAnsi" w:cstheme="minorHAnsi"/>
        </w:rPr>
      </w:pPr>
      <w:r w:rsidRPr="00056E19">
        <w:rPr>
          <w:rFonts w:asciiTheme="minorHAnsi" w:hAnsiTheme="minorHAnsi" w:cstheme="minorHAnsi"/>
        </w:rPr>
        <w:t xml:space="preserve"> The selected </w:t>
      </w:r>
      <w:r w:rsidR="000B3A7B">
        <w:rPr>
          <w:rFonts w:asciiTheme="minorHAnsi" w:hAnsiTheme="minorHAnsi" w:cstheme="minorHAnsi"/>
        </w:rPr>
        <w:t>applicant</w:t>
      </w:r>
      <w:r w:rsidRPr="00056E19">
        <w:rPr>
          <w:rFonts w:asciiTheme="minorHAnsi" w:hAnsiTheme="minorHAnsi" w:cstheme="minorHAnsi"/>
        </w:rPr>
        <w:t xml:space="preserve"> will be responsible for executing tree planting and related activities as outlined in the project proposal. Proposals must be submitted to </w:t>
      </w:r>
      <w:hyperlink r:id="rId9" w:history="1">
        <w:r w:rsidR="00E91010" w:rsidRPr="00056E19">
          <w:rPr>
            <w:rStyle w:val="Hyperlink"/>
            <w:rFonts w:asciiTheme="minorHAnsi" w:hAnsiTheme="minorHAnsi" w:cstheme="minorHAnsi"/>
            <w:b/>
            <w:bCs/>
            <w:color w:val="auto"/>
          </w:rPr>
          <w:t>si@socarmidstream.az</w:t>
        </w:r>
      </w:hyperlink>
      <w:r w:rsidR="00E91010" w:rsidRPr="00056E19">
        <w:rPr>
          <w:rFonts w:asciiTheme="minorHAnsi" w:hAnsiTheme="minorHAnsi" w:cstheme="minorHAnsi"/>
        </w:rPr>
        <w:t xml:space="preserve"> </w:t>
      </w:r>
      <w:r w:rsidRPr="00056E19">
        <w:rPr>
          <w:rFonts w:asciiTheme="minorHAnsi" w:hAnsiTheme="minorHAnsi" w:cstheme="minorHAnsi"/>
        </w:rPr>
        <w:t>by</w:t>
      </w:r>
      <w:r w:rsidR="00C5525E" w:rsidRPr="00056E19">
        <w:rPr>
          <w:rFonts w:asciiTheme="minorHAnsi" w:hAnsiTheme="minorHAnsi" w:cstheme="minorHAnsi"/>
        </w:rPr>
        <w:t xml:space="preserve"> </w:t>
      </w:r>
      <w:r w:rsidR="005E0ECE" w:rsidRPr="0065135B">
        <w:rPr>
          <w:rFonts w:asciiTheme="minorHAnsi" w:hAnsiTheme="minorHAnsi" w:cstheme="minorHAnsi"/>
          <w:b/>
          <w:bCs/>
          <w:highlight w:val="yellow"/>
        </w:rPr>
        <w:t xml:space="preserve">August </w:t>
      </w:r>
      <w:r w:rsidR="00081FCE">
        <w:rPr>
          <w:rFonts w:asciiTheme="minorHAnsi" w:hAnsiTheme="minorHAnsi" w:cstheme="minorHAnsi"/>
          <w:b/>
          <w:bCs/>
          <w:highlight w:val="yellow"/>
        </w:rPr>
        <w:t>2</w:t>
      </w:r>
      <w:r w:rsidR="007E2272">
        <w:rPr>
          <w:rFonts w:asciiTheme="minorHAnsi" w:hAnsiTheme="minorHAnsi" w:cstheme="minorHAnsi"/>
          <w:b/>
          <w:bCs/>
          <w:highlight w:val="yellow"/>
        </w:rPr>
        <w:t>8</w:t>
      </w:r>
      <w:r w:rsidRPr="0065135B">
        <w:rPr>
          <w:rFonts w:asciiTheme="minorHAnsi" w:hAnsiTheme="minorHAnsi" w:cstheme="minorHAnsi"/>
          <w:b/>
          <w:bCs/>
          <w:highlight w:val="yellow"/>
        </w:rPr>
        <w:t>, 202</w:t>
      </w:r>
      <w:r w:rsidR="0033562A" w:rsidRPr="0065135B">
        <w:rPr>
          <w:rFonts w:asciiTheme="minorHAnsi" w:hAnsiTheme="minorHAnsi" w:cstheme="minorHAnsi"/>
          <w:b/>
          <w:bCs/>
          <w:highlight w:val="yellow"/>
        </w:rPr>
        <w:t>4</w:t>
      </w:r>
      <w:r w:rsidRPr="0065135B">
        <w:rPr>
          <w:rFonts w:asciiTheme="minorHAnsi" w:hAnsiTheme="minorHAnsi" w:cstheme="minorHAnsi"/>
          <w:b/>
          <w:bCs/>
          <w:highlight w:val="yellow"/>
        </w:rPr>
        <w:t>, at 1</w:t>
      </w:r>
      <w:r w:rsidR="00136F8C" w:rsidRPr="0065135B">
        <w:rPr>
          <w:rFonts w:asciiTheme="minorHAnsi" w:hAnsiTheme="minorHAnsi" w:cstheme="minorHAnsi"/>
          <w:b/>
          <w:bCs/>
          <w:highlight w:val="yellow"/>
        </w:rPr>
        <w:t>4</w:t>
      </w:r>
      <w:r w:rsidRPr="0065135B">
        <w:rPr>
          <w:rFonts w:asciiTheme="minorHAnsi" w:hAnsiTheme="minorHAnsi" w:cstheme="minorHAnsi"/>
          <w:b/>
          <w:bCs/>
          <w:highlight w:val="yellow"/>
        </w:rPr>
        <w:t>:00</w:t>
      </w:r>
      <w:r w:rsidRPr="0065135B">
        <w:rPr>
          <w:rFonts w:asciiTheme="minorHAnsi" w:hAnsiTheme="minorHAnsi" w:cstheme="minorHAnsi"/>
          <w:b/>
          <w:bCs/>
        </w:rPr>
        <w:t xml:space="preserve"> </w:t>
      </w:r>
      <w:r w:rsidRPr="00056E19">
        <w:rPr>
          <w:rFonts w:asciiTheme="minorHAnsi" w:hAnsiTheme="minorHAnsi" w:cstheme="minorHAnsi"/>
        </w:rPr>
        <w:t>local time.</w:t>
      </w:r>
    </w:p>
    <w:p w14:paraId="6988ACF6" w14:textId="5EA5698C" w:rsidR="0080410B" w:rsidRPr="00056E19" w:rsidRDefault="00BC07B0"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rPr>
        <w:t xml:space="preserve">SOCAR and its partners at the South Caucasus Pipeline Company </w:t>
      </w:r>
      <w:r w:rsidR="00F40A09" w:rsidRPr="00056E19">
        <w:rPr>
          <w:rFonts w:asciiTheme="minorHAnsi" w:hAnsiTheme="minorHAnsi" w:cstheme="minorHAnsi"/>
        </w:rPr>
        <w:t>(SCPC</w:t>
      </w:r>
      <w:r w:rsidRPr="00056E19">
        <w:rPr>
          <w:rFonts w:asciiTheme="minorHAnsi" w:hAnsiTheme="minorHAnsi" w:cstheme="minorHAnsi"/>
        </w:rPr>
        <w:t>) invite interested parties to submit project proposals for the implementation of urban forestry</w:t>
      </w:r>
      <w:r w:rsidR="00AC4C56" w:rsidRPr="00056E19">
        <w:rPr>
          <w:rFonts w:asciiTheme="minorHAnsi" w:hAnsiTheme="minorHAnsi" w:cstheme="minorHAnsi"/>
        </w:rPr>
        <w:t xml:space="preserve"> project.</w:t>
      </w:r>
      <w:r w:rsidR="005516A3" w:rsidRPr="00056E19">
        <w:rPr>
          <w:rFonts w:asciiTheme="minorHAnsi" w:hAnsiTheme="minorHAnsi" w:cstheme="minorHAnsi"/>
        </w:rPr>
        <w:t xml:space="preserve"> </w:t>
      </w:r>
      <w:r w:rsidR="0080410B" w:rsidRPr="00056E19">
        <w:rPr>
          <w:rFonts w:asciiTheme="minorHAnsi" w:hAnsiTheme="minorHAnsi" w:cstheme="minorHAnsi"/>
        </w:rPr>
        <w:t xml:space="preserve">The project will operate under the framework of SOCAR's Social Investment initiatives, with the aim of enhancing urban forestry practices and contributing to environmental conservation and community well-being. By implementing the urban forestry project, we envision achieving objectives </w:t>
      </w:r>
      <w:r w:rsidR="00FB5ADE" w:rsidRPr="00056E19">
        <w:rPr>
          <w:rFonts w:asciiTheme="minorHAnsi" w:hAnsiTheme="minorHAnsi" w:cstheme="minorHAnsi"/>
        </w:rPr>
        <w:t>including, but not limited to</w:t>
      </w:r>
      <w:r w:rsidR="0080410B" w:rsidRPr="00056E19">
        <w:rPr>
          <w:rFonts w:asciiTheme="minorHAnsi" w:hAnsiTheme="minorHAnsi" w:cstheme="minorHAnsi"/>
        </w:rPr>
        <w:t>:</w:t>
      </w:r>
    </w:p>
    <w:p w14:paraId="3B60547A" w14:textId="7AD919D2"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Environmental Protection:</w:t>
      </w:r>
      <w:r w:rsidRPr="00056E19">
        <w:rPr>
          <w:rFonts w:asciiTheme="minorHAnsi" w:hAnsiTheme="minorHAnsi" w:cstheme="minorHAnsi"/>
        </w:rPr>
        <w:t xml:space="preserve"> </w:t>
      </w:r>
      <w:r w:rsidR="00642047" w:rsidRPr="00056E19">
        <w:rPr>
          <w:rFonts w:asciiTheme="minorHAnsi" w:hAnsiTheme="minorHAnsi" w:cstheme="minorHAnsi"/>
        </w:rPr>
        <w:t>m</w:t>
      </w:r>
      <w:r w:rsidRPr="00056E19">
        <w:rPr>
          <w:rFonts w:asciiTheme="minorHAnsi" w:hAnsiTheme="minorHAnsi" w:cstheme="minorHAnsi"/>
        </w:rPr>
        <w:t>itigate urbanization's adverse effects, such as air and water pollution, through the expansion and preservation of green spaces.</w:t>
      </w:r>
    </w:p>
    <w:p w14:paraId="79959080" w14:textId="50AFA759"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Afforestation:</w:t>
      </w:r>
      <w:r w:rsidRPr="00056E19">
        <w:rPr>
          <w:rFonts w:asciiTheme="minorHAnsi" w:hAnsiTheme="minorHAnsi" w:cstheme="minorHAnsi"/>
        </w:rPr>
        <w:t xml:space="preserve"> </w:t>
      </w:r>
      <w:r w:rsidR="00642047" w:rsidRPr="00056E19">
        <w:rPr>
          <w:rFonts w:asciiTheme="minorHAnsi" w:hAnsiTheme="minorHAnsi" w:cstheme="minorHAnsi"/>
        </w:rPr>
        <w:t>i</w:t>
      </w:r>
      <w:r w:rsidRPr="00056E19">
        <w:rPr>
          <w:rFonts w:asciiTheme="minorHAnsi" w:hAnsiTheme="minorHAnsi" w:cstheme="minorHAnsi"/>
        </w:rPr>
        <w:t>ncreas</w:t>
      </w:r>
      <w:r w:rsidR="002617D3" w:rsidRPr="00056E19">
        <w:rPr>
          <w:rFonts w:asciiTheme="minorHAnsi" w:hAnsiTheme="minorHAnsi" w:cstheme="minorHAnsi"/>
        </w:rPr>
        <w:t>e</w:t>
      </w:r>
      <w:r w:rsidRPr="00056E19">
        <w:rPr>
          <w:rFonts w:asciiTheme="minorHAnsi" w:hAnsiTheme="minorHAnsi" w:cstheme="minorHAnsi"/>
        </w:rPr>
        <w:t xml:space="preserve"> urban green infrastructure through strategic tree planting to combat deforestation, enhance carbon sequestration, and promote biodiversity conservation.</w:t>
      </w:r>
    </w:p>
    <w:p w14:paraId="79D589F0" w14:textId="1389FA37"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Urban Heat Island Mitigation:</w:t>
      </w:r>
      <w:r w:rsidRPr="00056E19">
        <w:rPr>
          <w:rFonts w:asciiTheme="minorHAnsi" w:hAnsiTheme="minorHAnsi" w:cstheme="minorHAnsi"/>
        </w:rPr>
        <w:t xml:space="preserve"> </w:t>
      </w:r>
      <w:r w:rsidR="00642047" w:rsidRPr="00056E19">
        <w:rPr>
          <w:rFonts w:asciiTheme="minorHAnsi" w:hAnsiTheme="minorHAnsi" w:cstheme="minorHAnsi"/>
        </w:rPr>
        <w:t>a</w:t>
      </w:r>
      <w:r w:rsidRPr="00056E19">
        <w:rPr>
          <w:rFonts w:asciiTheme="minorHAnsi" w:hAnsiTheme="minorHAnsi" w:cstheme="minorHAnsi"/>
        </w:rPr>
        <w:t>lleviat</w:t>
      </w:r>
      <w:r w:rsidR="00B05C59" w:rsidRPr="00056E19">
        <w:rPr>
          <w:rFonts w:asciiTheme="minorHAnsi" w:hAnsiTheme="minorHAnsi" w:cstheme="minorHAnsi"/>
        </w:rPr>
        <w:t>e</w:t>
      </w:r>
      <w:r w:rsidRPr="00056E19">
        <w:rPr>
          <w:rFonts w:asciiTheme="minorHAnsi" w:hAnsiTheme="minorHAnsi" w:cstheme="minorHAnsi"/>
        </w:rPr>
        <w:t xml:space="preserve"> the urban heat island effect by increasing tree canopy cover and green spaces to reduce ambient temperatures and enhance urban livability.</w:t>
      </w:r>
    </w:p>
    <w:p w14:paraId="1019BDBE" w14:textId="2F50CACD"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Stormwater Management:</w:t>
      </w:r>
      <w:r w:rsidRPr="00056E19">
        <w:rPr>
          <w:rFonts w:asciiTheme="minorHAnsi" w:hAnsiTheme="minorHAnsi" w:cstheme="minorHAnsi"/>
        </w:rPr>
        <w:t xml:space="preserve"> </w:t>
      </w:r>
      <w:r w:rsidR="00642047" w:rsidRPr="00056E19">
        <w:rPr>
          <w:rFonts w:asciiTheme="minorHAnsi" w:hAnsiTheme="minorHAnsi" w:cstheme="minorHAnsi"/>
        </w:rPr>
        <w:t>u</w:t>
      </w:r>
      <w:r w:rsidRPr="00056E19">
        <w:rPr>
          <w:rFonts w:asciiTheme="minorHAnsi" w:hAnsiTheme="minorHAnsi" w:cstheme="minorHAnsi"/>
        </w:rPr>
        <w:t>tiliz</w:t>
      </w:r>
      <w:r w:rsidR="00311053" w:rsidRPr="00056E19">
        <w:rPr>
          <w:rFonts w:asciiTheme="minorHAnsi" w:hAnsiTheme="minorHAnsi" w:cstheme="minorHAnsi"/>
        </w:rPr>
        <w:t>e</w:t>
      </w:r>
      <w:r w:rsidRPr="00056E19">
        <w:rPr>
          <w:rFonts w:asciiTheme="minorHAnsi" w:hAnsiTheme="minorHAnsi" w:cstheme="minorHAnsi"/>
        </w:rPr>
        <w:t xml:space="preserve"> trees and vegetation to manage stormwater runoff, prevent soil erosion, and improve water quality through natural filtration processes.</w:t>
      </w:r>
    </w:p>
    <w:p w14:paraId="4690D7BF" w14:textId="4980E480"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Community Health and Well-being:</w:t>
      </w:r>
      <w:r w:rsidRPr="00056E19">
        <w:rPr>
          <w:rFonts w:asciiTheme="minorHAnsi" w:hAnsiTheme="minorHAnsi" w:cstheme="minorHAnsi"/>
        </w:rPr>
        <w:t xml:space="preserve"> </w:t>
      </w:r>
      <w:r w:rsidR="00642047" w:rsidRPr="00056E19">
        <w:rPr>
          <w:rFonts w:asciiTheme="minorHAnsi" w:hAnsiTheme="minorHAnsi" w:cstheme="minorHAnsi"/>
        </w:rPr>
        <w:t>p</w:t>
      </w:r>
      <w:r w:rsidRPr="00056E19">
        <w:rPr>
          <w:rFonts w:asciiTheme="minorHAnsi" w:hAnsiTheme="minorHAnsi" w:cstheme="minorHAnsi"/>
        </w:rPr>
        <w:t>rovid</w:t>
      </w:r>
      <w:r w:rsidR="00311053" w:rsidRPr="00056E19">
        <w:rPr>
          <w:rFonts w:asciiTheme="minorHAnsi" w:hAnsiTheme="minorHAnsi" w:cstheme="minorHAnsi"/>
        </w:rPr>
        <w:t>e</w:t>
      </w:r>
      <w:r w:rsidRPr="00056E19">
        <w:rPr>
          <w:rFonts w:asciiTheme="minorHAnsi" w:hAnsiTheme="minorHAnsi" w:cstheme="minorHAnsi"/>
        </w:rPr>
        <w:t xml:space="preserve"> accessible green spaces for recreational activities, stress reduction, and social cohesion, thus promoting physical and mental well-being.</w:t>
      </w:r>
    </w:p>
    <w:p w14:paraId="3DB19D4B" w14:textId="70CAEE05" w:rsidR="0080410B" w:rsidRPr="00056E19" w:rsidRDefault="0080410B"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Sustainable Urban Development:</w:t>
      </w:r>
      <w:r w:rsidRPr="00056E19">
        <w:rPr>
          <w:rFonts w:asciiTheme="minorHAnsi" w:hAnsiTheme="minorHAnsi" w:cstheme="minorHAnsi"/>
        </w:rPr>
        <w:t xml:space="preserve"> </w:t>
      </w:r>
      <w:r w:rsidR="00642047" w:rsidRPr="00056E19">
        <w:rPr>
          <w:rFonts w:asciiTheme="minorHAnsi" w:hAnsiTheme="minorHAnsi" w:cstheme="minorHAnsi"/>
        </w:rPr>
        <w:t>i</w:t>
      </w:r>
      <w:r w:rsidRPr="00056E19">
        <w:rPr>
          <w:rFonts w:asciiTheme="minorHAnsi" w:hAnsiTheme="minorHAnsi" w:cstheme="minorHAnsi"/>
        </w:rPr>
        <w:t>ntegrat</w:t>
      </w:r>
      <w:r w:rsidR="00402640" w:rsidRPr="00056E19">
        <w:rPr>
          <w:rFonts w:asciiTheme="minorHAnsi" w:hAnsiTheme="minorHAnsi" w:cstheme="minorHAnsi"/>
        </w:rPr>
        <w:t>e</w:t>
      </w:r>
      <w:r w:rsidRPr="00056E19">
        <w:rPr>
          <w:rFonts w:asciiTheme="minorHAnsi" w:hAnsiTheme="minorHAnsi" w:cstheme="minorHAnsi"/>
        </w:rPr>
        <w:t xml:space="preserve"> urban forestry into city planning and development strategies to create more sustainable, resilient, and livable urban environments for present and future generations.</w:t>
      </w:r>
    </w:p>
    <w:p w14:paraId="4EC0BD2C" w14:textId="341A28C2" w:rsidR="009F0EBF" w:rsidRPr="00056E19" w:rsidRDefault="00CA0180"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Public Health Enhancement:</w:t>
      </w:r>
      <w:r w:rsidRPr="00056E19">
        <w:rPr>
          <w:rFonts w:asciiTheme="minorHAnsi" w:hAnsiTheme="minorHAnsi" w:cstheme="minorHAnsi"/>
        </w:rPr>
        <w:t xml:space="preserve"> </w:t>
      </w:r>
      <w:r w:rsidR="00642047" w:rsidRPr="00056E19">
        <w:rPr>
          <w:rFonts w:asciiTheme="minorHAnsi" w:hAnsiTheme="minorHAnsi" w:cstheme="minorHAnsi"/>
        </w:rPr>
        <w:t>f</w:t>
      </w:r>
      <w:r w:rsidRPr="00056E19">
        <w:rPr>
          <w:rFonts w:asciiTheme="minorHAnsi" w:hAnsiTheme="minorHAnsi" w:cstheme="minorHAnsi"/>
        </w:rPr>
        <w:t>oster cleaner air and visually appealing green spaces, which provide fresh air, reduce stress levels, promote physical activity, and strengthen community bonds within urban areas, contribut</w:t>
      </w:r>
      <w:r w:rsidR="00516B7E" w:rsidRPr="00056E19">
        <w:rPr>
          <w:rFonts w:asciiTheme="minorHAnsi" w:hAnsiTheme="minorHAnsi" w:cstheme="minorHAnsi"/>
        </w:rPr>
        <w:t>ing</w:t>
      </w:r>
      <w:r w:rsidRPr="00056E19">
        <w:rPr>
          <w:rFonts w:asciiTheme="minorHAnsi" w:hAnsiTheme="minorHAnsi" w:cstheme="minorHAnsi"/>
        </w:rPr>
        <w:t xml:space="preserve"> to overall public health improvement.</w:t>
      </w:r>
    </w:p>
    <w:p w14:paraId="4EB5EFF5" w14:textId="7849CA3A" w:rsidR="00CA0180" w:rsidRPr="00056E19" w:rsidRDefault="009F0EBF"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b/>
          <w:bCs/>
        </w:rPr>
        <w:t>Other Potential Benefits:</w:t>
      </w:r>
      <w:r w:rsidRPr="00056E19">
        <w:rPr>
          <w:rFonts w:asciiTheme="minorHAnsi" w:hAnsiTheme="minorHAnsi" w:cstheme="minorHAnsi"/>
        </w:rPr>
        <w:t xml:space="preserve"> </w:t>
      </w:r>
      <w:r w:rsidR="00642047" w:rsidRPr="00056E19">
        <w:rPr>
          <w:rFonts w:asciiTheme="minorHAnsi" w:hAnsiTheme="minorHAnsi" w:cstheme="minorHAnsi"/>
        </w:rPr>
        <w:t>r</w:t>
      </w:r>
      <w:r w:rsidR="00102D75" w:rsidRPr="00056E19">
        <w:rPr>
          <w:rFonts w:asciiTheme="minorHAnsi" w:hAnsiTheme="minorHAnsi" w:cstheme="minorHAnsi"/>
        </w:rPr>
        <w:t>ealize</w:t>
      </w:r>
      <w:r w:rsidRPr="00056E19">
        <w:rPr>
          <w:rFonts w:asciiTheme="minorHAnsi" w:hAnsiTheme="minorHAnsi" w:cstheme="minorHAnsi"/>
        </w:rPr>
        <w:t xml:space="preserve"> additional </w:t>
      </w:r>
      <w:r w:rsidR="00B71BFB" w:rsidRPr="00056E19">
        <w:rPr>
          <w:rFonts w:asciiTheme="minorHAnsi" w:hAnsiTheme="minorHAnsi" w:cstheme="minorHAnsi"/>
        </w:rPr>
        <w:t>potential impacts</w:t>
      </w:r>
      <w:r w:rsidRPr="00056E19">
        <w:rPr>
          <w:rFonts w:asciiTheme="minorHAnsi" w:hAnsiTheme="minorHAnsi" w:cstheme="minorHAnsi"/>
        </w:rPr>
        <w:t xml:space="preserve"> </w:t>
      </w:r>
      <w:r w:rsidR="00AE180A" w:rsidRPr="00056E19">
        <w:rPr>
          <w:rFonts w:asciiTheme="minorHAnsi" w:hAnsiTheme="minorHAnsi" w:cstheme="minorHAnsi"/>
        </w:rPr>
        <w:t xml:space="preserve">such as </w:t>
      </w:r>
      <w:r w:rsidRPr="00056E19">
        <w:rPr>
          <w:rFonts w:asciiTheme="minorHAnsi" w:hAnsiTheme="minorHAnsi" w:cstheme="minorHAnsi"/>
        </w:rPr>
        <w:t xml:space="preserve">promoting ecological </w:t>
      </w:r>
      <w:r w:rsidR="00290B41" w:rsidRPr="00056E19">
        <w:rPr>
          <w:rFonts w:asciiTheme="minorHAnsi" w:hAnsiTheme="minorHAnsi" w:cstheme="minorHAnsi"/>
        </w:rPr>
        <w:t>awareness</w:t>
      </w:r>
      <w:r w:rsidRPr="00056E19">
        <w:rPr>
          <w:rFonts w:asciiTheme="minorHAnsi" w:hAnsiTheme="minorHAnsi" w:cstheme="minorHAnsi"/>
        </w:rPr>
        <w:t>, fostering environmental stewardship, supporting interdisciplinary learning initiatives, creating job opportunities in green industries, supporting local businesses, and reducing public healthcare costs by promoting healthier lifestyles.</w:t>
      </w:r>
    </w:p>
    <w:p w14:paraId="288EA319" w14:textId="77777777" w:rsidR="009065AC" w:rsidRPr="00056E19" w:rsidRDefault="009065AC" w:rsidP="008C6302">
      <w:pPr>
        <w:pStyle w:val="BodyText"/>
        <w:spacing w:before="157" w:line="264" w:lineRule="auto"/>
        <w:ind w:left="100" w:right="474"/>
        <w:jc w:val="both"/>
        <w:rPr>
          <w:rFonts w:asciiTheme="minorHAnsi" w:hAnsiTheme="minorHAnsi" w:cstheme="minorHAnsi"/>
        </w:rPr>
      </w:pPr>
    </w:p>
    <w:p w14:paraId="2A0C062E" w14:textId="1EEEEA47" w:rsidR="00571B70" w:rsidRPr="00056E19" w:rsidRDefault="00A07BFD"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rPr>
        <w:t>In pursuit of these objectives</w:t>
      </w:r>
      <w:r w:rsidR="0080410B" w:rsidRPr="00056E19">
        <w:rPr>
          <w:rFonts w:asciiTheme="minorHAnsi" w:hAnsiTheme="minorHAnsi" w:cstheme="minorHAnsi"/>
        </w:rPr>
        <w:t>, the urban forestry project aims to contribute to broader environmental sustainability goals while simultaneously fostering community engagement and well-being.</w:t>
      </w:r>
      <w:r w:rsidR="00154AED" w:rsidRPr="00056E19">
        <w:rPr>
          <w:rFonts w:asciiTheme="minorHAnsi" w:hAnsiTheme="minorHAnsi" w:cstheme="minorHAnsi"/>
        </w:rPr>
        <w:t xml:space="preserve"> </w:t>
      </w:r>
    </w:p>
    <w:p w14:paraId="43FF8112" w14:textId="76BB9C73" w:rsidR="00C74FF0" w:rsidRPr="00056E19" w:rsidRDefault="00C74FF0" w:rsidP="008C6302">
      <w:pPr>
        <w:pStyle w:val="BodyText"/>
        <w:spacing w:before="157" w:line="264" w:lineRule="auto"/>
        <w:ind w:left="100" w:right="474"/>
        <w:jc w:val="both"/>
        <w:rPr>
          <w:rFonts w:asciiTheme="minorHAnsi" w:hAnsiTheme="minorHAnsi" w:cstheme="minorHAnsi"/>
        </w:rPr>
      </w:pPr>
      <w:r w:rsidRPr="00056E19">
        <w:rPr>
          <w:rFonts w:asciiTheme="minorHAnsi" w:hAnsiTheme="minorHAnsi" w:cstheme="minorHAnsi"/>
          <w:color w:val="121512"/>
          <w:shd w:val="clear" w:color="auto" w:fill="FFFFFF"/>
        </w:rPr>
        <w:t xml:space="preserve">The potential project(s) may </w:t>
      </w:r>
      <w:r w:rsidR="00F95AC6" w:rsidRPr="00056E19">
        <w:rPr>
          <w:rFonts w:asciiTheme="minorHAnsi" w:hAnsiTheme="minorHAnsi" w:cstheme="minorHAnsi"/>
          <w:color w:val="121512"/>
          <w:shd w:val="clear" w:color="auto" w:fill="FFFFFF"/>
        </w:rPr>
        <w:t>involve</w:t>
      </w:r>
      <w:r w:rsidRPr="00056E19">
        <w:rPr>
          <w:rFonts w:asciiTheme="minorHAnsi" w:hAnsiTheme="minorHAnsi" w:cstheme="minorHAnsi"/>
          <w:color w:val="121512"/>
          <w:shd w:val="clear" w:color="auto" w:fill="FFFFFF"/>
        </w:rPr>
        <w:t xml:space="preserve"> land </w:t>
      </w:r>
      <w:r w:rsidR="00DC32FE" w:rsidRPr="00056E19">
        <w:rPr>
          <w:rFonts w:asciiTheme="minorHAnsi" w:hAnsiTheme="minorHAnsi" w:cstheme="minorHAnsi"/>
          <w:color w:val="121512"/>
          <w:shd w:val="clear" w:color="auto" w:fill="FFFFFF"/>
        </w:rPr>
        <w:t>p</w:t>
      </w:r>
      <w:r w:rsidR="00954A15" w:rsidRPr="00056E19">
        <w:rPr>
          <w:rFonts w:asciiTheme="minorHAnsi" w:hAnsiTheme="minorHAnsi" w:cstheme="minorHAnsi"/>
          <w:color w:val="121512"/>
          <w:shd w:val="clear" w:color="auto" w:fill="FFFFFF"/>
        </w:rPr>
        <w:t>arcels</w:t>
      </w:r>
      <w:r w:rsidRPr="00056E19">
        <w:rPr>
          <w:rFonts w:asciiTheme="minorHAnsi" w:hAnsiTheme="minorHAnsi" w:cstheme="minorHAnsi"/>
          <w:color w:val="121512"/>
          <w:shd w:val="clear" w:color="auto" w:fill="FFFFFF"/>
        </w:rPr>
        <w:t xml:space="preserve"> </w:t>
      </w:r>
      <w:r w:rsidR="005B0D80" w:rsidRPr="00056E19">
        <w:rPr>
          <w:rFonts w:asciiTheme="minorHAnsi" w:hAnsiTheme="minorHAnsi" w:cstheme="minorHAnsi"/>
          <w:color w:val="121512"/>
          <w:shd w:val="clear" w:color="auto" w:fill="FFFFFF"/>
        </w:rPr>
        <w:t>ranging</w:t>
      </w:r>
      <w:r w:rsidRPr="00056E19">
        <w:rPr>
          <w:rFonts w:asciiTheme="minorHAnsi" w:hAnsiTheme="minorHAnsi" w:cstheme="minorHAnsi"/>
          <w:color w:val="121512"/>
          <w:shd w:val="clear" w:color="auto" w:fill="FFFFFF"/>
        </w:rPr>
        <w:t xml:space="preserve"> from several square metres to several square kilometres in Baku, Sumgayit, and adjacent areas.</w:t>
      </w:r>
    </w:p>
    <w:p w14:paraId="5AE4E8AD" w14:textId="28619E77" w:rsidR="004473B0" w:rsidRPr="00056E19" w:rsidRDefault="004473B0" w:rsidP="008C6302">
      <w:pPr>
        <w:pStyle w:val="Heading1"/>
        <w:jc w:val="both"/>
        <w:rPr>
          <w:rFonts w:asciiTheme="minorHAnsi" w:hAnsiTheme="minorHAnsi" w:cstheme="minorHAnsi"/>
          <w:u w:val="none"/>
        </w:rPr>
      </w:pPr>
      <w:r w:rsidRPr="00056E19">
        <w:rPr>
          <w:rFonts w:asciiTheme="minorHAnsi" w:hAnsiTheme="minorHAnsi" w:cstheme="minorHAnsi"/>
          <w:u w:val="none"/>
        </w:rPr>
        <w:t>Target Audience</w:t>
      </w:r>
    </w:p>
    <w:p w14:paraId="1FBE9399" w14:textId="77777777" w:rsidR="00FE0A7D" w:rsidRPr="00056E19" w:rsidRDefault="00FE0A7D" w:rsidP="008C6302">
      <w:pPr>
        <w:pStyle w:val="Heading1"/>
        <w:jc w:val="both"/>
        <w:rPr>
          <w:rFonts w:asciiTheme="minorHAnsi" w:hAnsiTheme="minorHAnsi" w:cstheme="minorHAnsi"/>
          <w:b w:val="0"/>
          <w:bCs w:val="0"/>
          <w:u w:val="none"/>
          <w:lang w:val="en-US"/>
        </w:rPr>
      </w:pPr>
      <w:r w:rsidRPr="00056E19">
        <w:rPr>
          <w:rFonts w:asciiTheme="minorHAnsi" w:hAnsiTheme="minorHAnsi" w:cstheme="minorHAnsi"/>
          <w:b w:val="0"/>
          <w:bCs w:val="0"/>
          <w:u w:val="none"/>
        </w:rPr>
        <w:t>The primary target demographic of the project encompasses residents and visitors of Baku and Sumgayit, as well as the surrounding adjacent territories.</w:t>
      </w:r>
    </w:p>
    <w:p w14:paraId="2A0C0630" w14:textId="2849C9F1" w:rsidR="00571B70" w:rsidRPr="00056E19" w:rsidRDefault="005B78C0" w:rsidP="008C6302">
      <w:pPr>
        <w:pStyle w:val="Heading1"/>
        <w:jc w:val="both"/>
        <w:rPr>
          <w:rFonts w:asciiTheme="minorHAnsi" w:hAnsiTheme="minorHAnsi" w:cstheme="minorHAnsi"/>
          <w:u w:val="none"/>
          <w:lang w:val="en-US"/>
        </w:rPr>
      </w:pPr>
      <w:r w:rsidRPr="00056E19">
        <w:rPr>
          <w:rFonts w:asciiTheme="minorHAnsi" w:hAnsiTheme="minorHAnsi" w:cstheme="minorHAnsi"/>
          <w:u w:val="none"/>
        </w:rPr>
        <w:t>Activities</w:t>
      </w:r>
    </w:p>
    <w:p w14:paraId="49A05D4E" w14:textId="747A94BB" w:rsidR="00151294" w:rsidRPr="00056E19" w:rsidRDefault="006F2327" w:rsidP="008C6302">
      <w:pPr>
        <w:pStyle w:val="BodyText"/>
        <w:spacing w:before="157" w:line="264" w:lineRule="auto"/>
        <w:ind w:left="100" w:right="480"/>
        <w:jc w:val="both"/>
        <w:rPr>
          <w:rFonts w:asciiTheme="minorHAnsi" w:hAnsiTheme="minorHAnsi" w:cstheme="minorHAnsi"/>
        </w:rPr>
      </w:pPr>
      <w:r w:rsidRPr="00056E19">
        <w:rPr>
          <w:rFonts w:asciiTheme="minorHAnsi" w:hAnsiTheme="minorHAnsi" w:cstheme="minorHAnsi"/>
        </w:rPr>
        <w:t xml:space="preserve">Applications are open to </w:t>
      </w:r>
      <w:r w:rsidR="00C74FF0" w:rsidRPr="00056E19">
        <w:rPr>
          <w:rFonts w:asciiTheme="minorHAnsi" w:hAnsiTheme="minorHAnsi" w:cstheme="minorHAnsi"/>
        </w:rPr>
        <w:t xml:space="preserve">individuals and </w:t>
      </w:r>
      <w:r w:rsidRPr="00056E19">
        <w:rPr>
          <w:rFonts w:asciiTheme="minorHAnsi" w:hAnsiTheme="minorHAnsi" w:cstheme="minorHAnsi"/>
        </w:rPr>
        <w:t xml:space="preserve">legal entities who have undergone state registration. </w:t>
      </w:r>
      <w:r w:rsidR="002B62D2" w:rsidRPr="00056E19">
        <w:rPr>
          <w:rFonts w:asciiTheme="minorHAnsi" w:hAnsiTheme="minorHAnsi" w:cstheme="minorHAnsi"/>
        </w:rPr>
        <w:t>T</w:t>
      </w:r>
      <w:r w:rsidR="008C3318" w:rsidRPr="00056E19">
        <w:rPr>
          <w:rFonts w:asciiTheme="minorHAnsi" w:hAnsiTheme="minorHAnsi" w:cstheme="minorHAnsi"/>
        </w:rPr>
        <w:t xml:space="preserve">he selected </w:t>
      </w:r>
      <w:r w:rsidR="008929FB">
        <w:rPr>
          <w:rFonts w:asciiTheme="minorHAnsi" w:hAnsiTheme="minorHAnsi" w:cstheme="minorHAnsi"/>
        </w:rPr>
        <w:t>applicant</w:t>
      </w:r>
      <w:r w:rsidR="008C3318" w:rsidRPr="00056E19">
        <w:rPr>
          <w:rFonts w:asciiTheme="minorHAnsi" w:hAnsiTheme="minorHAnsi" w:cstheme="minorHAnsi"/>
        </w:rPr>
        <w:t xml:space="preserve"> will be expected to provide the following services</w:t>
      </w:r>
      <w:r w:rsidR="0017481D" w:rsidRPr="00056E19">
        <w:rPr>
          <w:rFonts w:asciiTheme="minorHAnsi" w:hAnsiTheme="minorHAnsi" w:cstheme="minorHAnsi"/>
        </w:rPr>
        <w:t>:</w:t>
      </w:r>
    </w:p>
    <w:p w14:paraId="7925BEF9" w14:textId="77777777" w:rsidR="001555F1" w:rsidRPr="00056E19" w:rsidRDefault="001555F1" w:rsidP="008C6302">
      <w:pPr>
        <w:pStyle w:val="BodyText"/>
        <w:spacing w:before="157" w:line="264" w:lineRule="auto"/>
        <w:ind w:left="100" w:right="480"/>
        <w:jc w:val="both"/>
        <w:rPr>
          <w:rFonts w:asciiTheme="minorHAnsi" w:hAnsiTheme="minorHAnsi" w:cstheme="minorHAnsi"/>
        </w:rPr>
      </w:pPr>
    </w:p>
    <w:p w14:paraId="35166946" w14:textId="2643F73A" w:rsidR="00151294" w:rsidRPr="00056E19" w:rsidRDefault="00642047" w:rsidP="008C6302">
      <w:pPr>
        <w:pStyle w:val="BodyText"/>
        <w:numPr>
          <w:ilvl w:val="0"/>
          <w:numId w:val="5"/>
        </w:numPr>
        <w:jc w:val="both"/>
        <w:rPr>
          <w:rFonts w:asciiTheme="minorHAnsi" w:hAnsiTheme="minorHAnsi" w:cstheme="minorHAnsi"/>
        </w:rPr>
      </w:pPr>
      <w:r w:rsidRPr="00056E19">
        <w:rPr>
          <w:rFonts w:asciiTheme="minorHAnsi" w:hAnsiTheme="minorHAnsi" w:cstheme="minorHAnsi"/>
        </w:rPr>
        <w:t>f</w:t>
      </w:r>
      <w:r w:rsidR="00151294" w:rsidRPr="00056E19">
        <w:rPr>
          <w:rFonts w:asciiTheme="minorHAnsi" w:hAnsiTheme="minorHAnsi" w:cstheme="minorHAnsi"/>
        </w:rPr>
        <w:t>acilitate discussions and arrangements with relevant parties to obtain approvals and confirmations for tree planting on respective lands in public spaces within urban areas</w:t>
      </w:r>
      <w:r w:rsidRPr="00056E19">
        <w:rPr>
          <w:rFonts w:asciiTheme="minorHAnsi" w:hAnsiTheme="minorHAnsi" w:cstheme="minorHAnsi"/>
        </w:rPr>
        <w:t>;</w:t>
      </w:r>
    </w:p>
    <w:p w14:paraId="37D1718E" w14:textId="603F2DDB" w:rsidR="00151294" w:rsidRPr="00056E19" w:rsidRDefault="00642047" w:rsidP="008C6302">
      <w:pPr>
        <w:pStyle w:val="BodyText"/>
        <w:numPr>
          <w:ilvl w:val="0"/>
          <w:numId w:val="5"/>
        </w:numPr>
        <w:jc w:val="both"/>
        <w:rPr>
          <w:rFonts w:asciiTheme="minorHAnsi" w:hAnsiTheme="minorHAnsi" w:cstheme="minorHAnsi"/>
        </w:rPr>
      </w:pPr>
      <w:r w:rsidRPr="00056E19">
        <w:rPr>
          <w:rFonts w:asciiTheme="minorHAnsi" w:hAnsiTheme="minorHAnsi" w:cstheme="minorHAnsi"/>
        </w:rPr>
        <w:t>u</w:t>
      </w:r>
      <w:r w:rsidR="00151294" w:rsidRPr="00056E19">
        <w:rPr>
          <w:rFonts w:asciiTheme="minorHAnsi" w:hAnsiTheme="minorHAnsi" w:cstheme="minorHAnsi"/>
        </w:rPr>
        <w:t>ndertake logistics for the delivery and planting of trees as per the approved plans</w:t>
      </w:r>
      <w:r w:rsidRPr="00056E19">
        <w:rPr>
          <w:rFonts w:asciiTheme="minorHAnsi" w:hAnsiTheme="minorHAnsi" w:cstheme="minorHAnsi"/>
        </w:rPr>
        <w:t>;</w:t>
      </w:r>
    </w:p>
    <w:p w14:paraId="78FE273B" w14:textId="355FBF2B" w:rsidR="00151294" w:rsidRPr="00056E19" w:rsidRDefault="00642047" w:rsidP="008C6302">
      <w:pPr>
        <w:pStyle w:val="BodyText"/>
        <w:numPr>
          <w:ilvl w:val="0"/>
          <w:numId w:val="5"/>
        </w:numPr>
        <w:jc w:val="both"/>
        <w:rPr>
          <w:rFonts w:asciiTheme="minorHAnsi" w:hAnsiTheme="minorHAnsi" w:cstheme="minorHAnsi"/>
        </w:rPr>
      </w:pPr>
      <w:r w:rsidRPr="00056E19">
        <w:rPr>
          <w:rFonts w:asciiTheme="minorHAnsi" w:hAnsiTheme="minorHAnsi" w:cstheme="minorHAnsi"/>
        </w:rPr>
        <w:t>e</w:t>
      </w:r>
      <w:r w:rsidR="00151294" w:rsidRPr="00056E19">
        <w:rPr>
          <w:rFonts w:asciiTheme="minorHAnsi" w:hAnsiTheme="minorHAnsi" w:cstheme="minorHAnsi"/>
        </w:rPr>
        <w:t>xecute other related activities as outlined in their project proposals, depending on their approach, scope, and specific project features</w:t>
      </w:r>
      <w:r w:rsidRPr="00056E19">
        <w:rPr>
          <w:rFonts w:asciiTheme="minorHAnsi" w:hAnsiTheme="minorHAnsi" w:cstheme="minorHAnsi"/>
        </w:rPr>
        <w:t>;</w:t>
      </w:r>
    </w:p>
    <w:p w14:paraId="241511E7" w14:textId="42A23F3C" w:rsidR="002416BD" w:rsidRPr="00056E19" w:rsidRDefault="00642047" w:rsidP="008C6302">
      <w:pPr>
        <w:pStyle w:val="BodyText"/>
        <w:numPr>
          <w:ilvl w:val="0"/>
          <w:numId w:val="5"/>
        </w:numPr>
        <w:jc w:val="both"/>
        <w:rPr>
          <w:rFonts w:asciiTheme="minorHAnsi" w:hAnsiTheme="minorHAnsi" w:cstheme="minorHAnsi"/>
        </w:rPr>
      </w:pPr>
      <w:r w:rsidRPr="00056E19">
        <w:rPr>
          <w:rFonts w:asciiTheme="minorHAnsi" w:hAnsiTheme="minorHAnsi" w:cstheme="minorHAnsi"/>
        </w:rPr>
        <w:t>p</w:t>
      </w:r>
      <w:r w:rsidR="00151294" w:rsidRPr="00056E19">
        <w:rPr>
          <w:rFonts w:asciiTheme="minorHAnsi" w:hAnsiTheme="minorHAnsi" w:cstheme="minorHAnsi"/>
        </w:rPr>
        <w:t>rovide comprehensive reporting, including both financial and narrative aspects</w:t>
      </w:r>
      <w:r w:rsidRPr="00056E19">
        <w:rPr>
          <w:rFonts w:asciiTheme="minorHAnsi" w:hAnsiTheme="minorHAnsi" w:cstheme="minorHAnsi"/>
        </w:rPr>
        <w:t xml:space="preserve"> (including photo and video footage)</w:t>
      </w:r>
      <w:r w:rsidR="00151294" w:rsidRPr="00056E19">
        <w:rPr>
          <w:rFonts w:asciiTheme="minorHAnsi" w:hAnsiTheme="minorHAnsi" w:cstheme="minorHAnsi"/>
        </w:rPr>
        <w:t xml:space="preserve">, to SOCAR Midstream </w:t>
      </w:r>
      <w:r w:rsidRPr="00056E19">
        <w:rPr>
          <w:rFonts w:asciiTheme="minorHAnsi" w:hAnsiTheme="minorHAnsi" w:cstheme="minorHAnsi"/>
        </w:rPr>
        <w:t xml:space="preserve">during and </w:t>
      </w:r>
      <w:r w:rsidR="00151294" w:rsidRPr="00056E19">
        <w:rPr>
          <w:rFonts w:asciiTheme="minorHAnsi" w:hAnsiTheme="minorHAnsi" w:cstheme="minorHAnsi"/>
        </w:rPr>
        <w:t>upon completion of the action.</w:t>
      </w:r>
    </w:p>
    <w:p w14:paraId="15BC9F96" w14:textId="73A8A8D3" w:rsidR="002416BD" w:rsidRPr="00056E19" w:rsidRDefault="002416BD" w:rsidP="008C6302">
      <w:pPr>
        <w:pStyle w:val="ListParagraph"/>
        <w:tabs>
          <w:tab w:val="left" w:pos="250"/>
        </w:tabs>
        <w:spacing w:before="189"/>
        <w:ind w:left="100" w:firstLine="0"/>
        <w:jc w:val="both"/>
        <w:rPr>
          <w:rFonts w:asciiTheme="minorHAnsi" w:hAnsiTheme="minorHAnsi" w:cstheme="minorHAnsi"/>
          <w:b/>
          <w:bCs/>
        </w:rPr>
      </w:pPr>
      <w:r w:rsidRPr="00056E19">
        <w:rPr>
          <w:rFonts w:asciiTheme="minorHAnsi" w:hAnsiTheme="minorHAnsi" w:cstheme="minorHAnsi"/>
          <w:b/>
          <w:bCs/>
          <w:sz w:val="24"/>
          <w:szCs w:val="24"/>
        </w:rPr>
        <w:t>Instructions for Submitting Project Proposal Form</w:t>
      </w:r>
      <w:r w:rsidR="008E2B4D" w:rsidRPr="00056E19">
        <w:rPr>
          <w:rFonts w:asciiTheme="minorHAnsi" w:hAnsiTheme="minorHAnsi" w:cstheme="minorHAnsi"/>
          <w:b/>
          <w:bCs/>
          <w:sz w:val="24"/>
          <w:szCs w:val="24"/>
        </w:rPr>
        <w:t xml:space="preserve">s: </w:t>
      </w:r>
    </w:p>
    <w:p w14:paraId="39445FB0" w14:textId="762A80FF" w:rsidR="002C29C1" w:rsidRPr="00056E19" w:rsidRDefault="00317E33" w:rsidP="008C6302">
      <w:pPr>
        <w:pStyle w:val="ListParagraph"/>
        <w:tabs>
          <w:tab w:val="left" w:pos="250"/>
        </w:tabs>
        <w:spacing w:before="189"/>
        <w:ind w:left="100" w:firstLine="0"/>
        <w:jc w:val="both"/>
        <w:rPr>
          <w:rFonts w:asciiTheme="minorHAnsi" w:hAnsiTheme="minorHAnsi" w:cstheme="minorHAnsi"/>
          <w:sz w:val="24"/>
          <w:szCs w:val="24"/>
        </w:rPr>
      </w:pPr>
      <w:r>
        <w:rPr>
          <w:rFonts w:asciiTheme="minorHAnsi" w:hAnsiTheme="minorHAnsi" w:cstheme="minorHAnsi"/>
          <w:sz w:val="24"/>
          <w:szCs w:val="24"/>
        </w:rPr>
        <w:t>Applicant</w:t>
      </w:r>
      <w:r w:rsidR="002416BD" w:rsidRPr="00056E19">
        <w:rPr>
          <w:rFonts w:asciiTheme="minorHAnsi" w:hAnsiTheme="minorHAnsi" w:cstheme="minorHAnsi"/>
          <w:sz w:val="24"/>
          <w:szCs w:val="24"/>
        </w:rPr>
        <w:t>s submitting project proposals must include the following in the project proposal form:</w:t>
      </w:r>
    </w:p>
    <w:p w14:paraId="4E320844" w14:textId="77777777" w:rsidR="008E2B4D" w:rsidRPr="00056E19" w:rsidRDefault="008E2B4D" w:rsidP="008C6302">
      <w:pPr>
        <w:pStyle w:val="ListParagraph"/>
        <w:tabs>
          <w:tab w:val="left" w:pos="250"/>
        </w:tabs>
        <w:spacing w:before="189"/>
        <w:ind w:left="100" w:firstLine="0"/>
        <w:jc w:val="both"/>
        <w:rPr>
          <w:rFonts w:asciiTheme="minorHAnsi" w:hAnsiTheme="minorHAnsi" w:cstheme="minorHAnsi"/>
          <w:sz w:val="24"/>
          <w:szCs w:val="24"/>
        </w:rPr>
      </w:pPr>
    </w:p>
    <w:p w14:paraId="7422F4A0" w14:textId="57A94F27" w:rsidR="002C29C1"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d</w:t>
      </w:r>
      <w:r w:rsidR="00BD4A6F" w:rsidRPr="00056E19">
        <w:rPr>
          <w:rFonts w:asciiTheme="minorHAnsi" w:hAnsiTheme="minorHAnsi" w:cstheme="minorHAnsi"/>
        </w:rPr>
        <w:t>uration of the planned activities;</w:t>
      </w:r>
    </w:p>
    <w:p w14:paraId="7C0F85E6" w14:textId="6B16980C" w:rsidR="002C29C1"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s</w:t>
      </w:r>
      <w:r w:rsidR="002C29C1" w:rsidRPr="00056E19">
        <w:rPr>
          <w:rFonts w:asciiTheme="minorHAnsi" w:hAnsiTheme="minorHAnsi" w:cstheme="minorHAnsi"/>
        </w:rPr>
        <w:t xml:space="preserve">ummary of relevant projects previously implemented by the applicant, </w:t>
      </w:r>
      <w:r w:rsidR="00333D1E" w:rsidRPr="00056E19">
        <w:rPr>
          <w:rFonts w:asciiTheme="minorHAnsi" w:hAnsiTheme="minorHAnsi" w:cstheme="minorHAnsi"/>
        </w:rPr>
        <w:t xml:space="preserve">including details regarding the project team members and any experts involved, along with a brief overview or summary of their qualifications; </w:t>
      </w:r>
    </w:p>
    <w:p w14:paraId="7A90B86B" w14:textId="78CCFB2A" w:rsidR="002C29C1"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a</w:t>
      </w:r>
      <w:r w:rsidR="002C29C1" w:rsidRPr="00056E19">
        <w:rPr>
          <w:rFonts w:asciiTheme="minorHAnsi" w:hAnsiTheme="minorHAnsi" w:cstheme="minorHAnsi"/>
        </w:rPr>
        <w:t>pproach to and justification for implementing and ensuring the sustainability of the planned activities within the project framework;</w:t>
      </w:r>
    </w:p>
    <w:p w14:paraId="15C607B4" w14:textId="2560C017" w:rsidR="00BD4A6F"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r</w:t>
      </w:r>
      <w:r w:rsidR="00BD4A6F" w:rsidRPr="00056E19">
        <w:rPr>
          <w:rFonts w:asciiTheme="minorHAnsi" w:hAnsiTheme="minorHAnsi" w:cstheme="minorHAnsi"/>
        </w:rPr>
        <w:t>eferences to scientific and professional local and international experience in formulating the proposed approach</w:t>
      </w:r>
      <w:r w:rsidR="00380BA6" w:rsidRPr="00056E19">
        <w:rPr>
          <w:rFonts w:asciiTheme="minorHAnsi" w:hAnsiTheme="minorHAnsi" w:cstheme="minorHAnsi"/>
        </w:rPr>
        <w:t>es</w:t>
      </w:r>
      <w:r w:rsidR="00BD4A6F" w:rsidRPr="00056E19">
        <w:rPr>
          <w:rFonts w:asciiTheme="minorHAnsi" w:hAnsiTheme="minorHAnsi" w:cstheme="minorHAnsi"/>
        </w:rPr>
        <w:t>, method</w:t>
      </w:r>
      <w:r w:rsidR="00380BA6" w:rsidRPr="00056E19">
        <w:rPr>
          <w:rFonts w:asciiTheme="minorHAnsi" w:hAnsiTheme="minorHAnsi" w:cstheme="minorHAnsi"/>
        </w:rPr>
        <w:t>s</w:t>
      </w:r>
      <w:r w:rsidR="00BD4A6F" w:rsidRPr="00056E19">
        <w:rPr>
          <w:rFonts w:asciiTheme="minorHAnsi" w:hAnsiTheme="minorHAnsi" w:cstheme="minorHAnsi"/>
        </w:rPr>
        <w:t>, and activities;</w:t>
      </w:r>
    </w:p>
    <w:p w14:paraId="6922376A" w14:textId="7ED7D4CA" w:rsidR="00BD4A6F"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i</w:t>
      </w:r>
      <w:r w:rsidR="00BD4A6F" w:rsidRPr="00056E19">
        <w:rPr>
          <w:rFonts w:asciiTheme="minorHAnsi" w:hAnsiTheme="minorHAnsi" w:cstheme="minorHAnsi"/>
        </w:rPr>
        <w:t>temized budget and justification of the specified expenditure;</w:t>
      </w:r>
    </w:p>
    <w:p w14:paraId="60B4D218" w14:textId="75AD4447" w:rsidR="00BD4A6F" w:rsidRPr="00056E19" w:rsidRDefault="00642047"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o</w:t>
      </w:r>
      <w:r w:rsidR="00BD4A6F" w:rsidRPr="00056E19">
        <w:rPr>
          <w:rFonts w:asciiTheme="minorHAnsi" w:hAnsiTheme="minorHAnsi" w:cstheme="minorHAnsi"/>
        </w:rPr>
        <w:t>ther anticipated expenses;</w:t>
      </w:r>
    </w:p>
    <w:p w14:paraId="2A0C0644" w14:textId="6EC5FB91" w:rsidR="00571B70" w:rsidRPr="00056E19" w:rsidRDefault="00BD4A6F" w:rsidP="008C6302">
      <w:pPr>
        <w:pStyle w:val="BodyText"/>
        <w:numPr>
          <w:ilvl w:val="0"/>
          <w:numId w:val="9"/>
        </w:numPr>
        <w:jc w:val="both"/>
        <w:rPr>
          <w:rFonts w:asciiTheme="minorHAnsi" w:hAnsiTheme="minorHAnsi" w:cstheme="minorHAnsi"/>
        </w:rPr>
      </w:pPr>
      <w:r w:rsidRPr="00056E19">
        <w:rPr>
          <w:rFonts w:asciiTheme="minorHAnsi" w:hAnsiTheme="minorHAnsi" w:cstheme="minorHAnsi"/>
        </w:rPr>
        <w:t xml:space="preserve">Logical </w:t>
      </w:r>
      <w:r w:rsidR="00642047" w:rsidRPr="00056E19">
        <w:rPr>
          <w:rFonts w:asciiTheme="minorHAnsi" w:hAnsiTheme="minorHAnsi" w:cstheme="minorHAnsi"/>
        </w:rPr>
        <w:t>F</w:t>
      </w:r>
      <w:r w:rsidRPr="00056E19">
        <w:rPr>
          <w:rFonts w:asciiTheme="minorHAnsi" w:hAnsiTheme="minorHAnsi" w:cstheme="minorHAnsi"/>
        </w:rPr>
        <w:t xml:space="preserve">ramework </w:t>
      </w:r>
      <w:r w:rsidR="00642047" w:rsidRPr="00056E19">
        <w:rPr>
          <w:rFonts w:asciiTheme="minorHAnsi" w:hAnsiTheme="minorHAnsi" w:cstheme="minorHAnsi"/>
        </w:rPr>
        <w:t>M</w:t>
      </w:r>
      <w:r w:rsidRPr="00056E19">
        <w:rPr>
          <w:rFonts w:asciiTheme="minorHAnsi" w:hAnsiTheme="minorHAnsi" w:cstheme="minorHAnsi"/>
        </w:rPr>
        <w:t>atrix</w:t>
      </w:r>
      <w:r w:rsidR="008472FD" w:rsidRPr="00056E19">
        <w:rPr>
          <w:rFonts w:asciiTheme="minorHAnsi" w:hAnsiTheme="minorHAnsi" w:cstheme="minorHAnsi"/>
        </w:rPr>
        <w:t xml:space="preserve"> (</w:t>
      </w:r>
      <w:r w:rsidR="00780EE4" w:rsidRPr="00056E19">
        <w:rPr>
          <w:rFonts w:asciiTheme="minorHAnsi" w:hAnsiTheme="minorHAnsi" w:cstheme="minorHAnsi"/>
        </w:rPr>
        <w:t>a structured planning tool that outlines project inputs, outputs, outcomes, and impacts)</w:t>
      </w:r>
      <w:r w:rsidRPr="00056E19">
        <w:rPr>
          <w:rFonts w:asciiTheme="minorHAnsi" w:hAnsiTheme="minorHAnsi" w:cstheme="minorHAnsi"/>
        </w:rPr>
        <w:t>, monitoring and evaluation plan; relevant indicators (both qualitative and quantitative); gender-sensitive implementation and evaluation plan; anticipated risks and risk mitigation strategies; analysis of stakeholders involved in the project; implementation plan (month-wise).</w:t>
      </w:r>
    </w:p>
    <w:p w14:paraId="199983B8" w14:textId="77777777" w:rsidR="001C60DF" w:rsidRPr="00056E19" w:rsidRDefault="001C60DF" w:rsidP="008C6302">
      <w:pPr>
        <w:pStyle w:val="BodyText"/>
        <w:jc w:val="both"/>
        <w:rPr>
          <w:rFonts w:asciiTheme="minorHAnsi" w:hAnsiTheme="minorHAnsi" w:cstheme="minorHAnsi"/>
        </w:rPr>
      </w:pPr>
    </w:p>
    <w:p w14:paraId="5559D073" w14:textId="77777777" w:rsidR="001C60DF" w:rsidRPr="00056E19" w:rsidRDefault="001C60DF" w:rsidP="008C6302">
      <w:pPr>
        <w:pStyle w:val="BodyText"/>
        <w:jc w:val="both"/>
        <w:rPr>
          <w:rFonts w:asciiTheme="minorHAnsi" w:hAnsiTheme="minorHAnsi" w:cstheme="minorHAnsi"/>
        </w:rPr>
      </w:pPr>
    </w:p>
    <w:p w14:paraId="7066977F" w14:textId="77777777" w:rsidR="001C60DF" w:rsidRPr="00056E19" w:rsidRDefault="001C60DF" w:rsidP="008C6302">
      <w:pPr>
        <w:pStyle w:val="BodyText"/>
        <w:jc w:val="both"/>
        <w:rPr>
          <w:rFonts w:asciiTheme="minorHAnsi" w:hAnsiTheme="minorHAnsi" w:cstheme="minorHAnsi"/>
        </w:rPr>
      </w:pPr>
    </w:p>
    <w:p w14:paraId="5B876E49" w14:textId="77777777" w:rsidR="001C60DF" w:rsidRPr="00056E19" w:rsidRDefault="001C60DF" w:rsidP="008C6302">
      <w:pPr>
        <w:pStyle w:val="BodyText"/>
        <w:jc w:val="both"/>
        <w:rPr>
          <w:rFonts w:asciiTheme="minorHAnsi" w:hAnsiTheme="minorHAnsi" w:cstheme="minorHAnsi"/>
        </w:rPr>
      </w:pPr>
    </w:p>
    <w:p w14:paraId="686B6264" w14:textId="77777777" w:rsidR="001C60DF" w:rsidRPr="00056E19" w:rsidRDefault="001C60DF" w:rsidP="008C6302">
      <w:pPr>
        <w:pStyle w:val="BodyText"/>
        <w:jc w:val="both"/>
        <w:rPr>
          <w:rFonts w:asciiTheme="minorHAnsi" w:hAnsiTheme="minorHAnsi" w:cstheme="minorHAnsi"/>
        </w:rPr>
      </w:pPr>
    </w:p>
    <w:p w14:paraId="7A5593FE" w14:textId="77777777" w:rsidR="001C60DF" w:rsidRPr="00056E19" w:rsidRDefault="001C60DF" w:rsidP="008C6302">
      <w:pPr>
        <w:pStyle w:val="BodyText"/>
        <w:jc w:val="both"/>
        <w:rPr>
          <w:rFonts w:asciiTheme="minorHAnsi" w:hAnsiTheme="minorHAnsi" w:cstheme="minorHAnsi"/>
        </w:rPr>
      </w:pPr>
    </w:p>
    <w:p w14:paraId="4A1A1029" w14:textId="7B71F220" w:rsidR="00B37659" w:rsidRPr="00056E19" w:rsidRDefault="00B37659" w:rsidP="008C6302">
      <w:pPr>
        <w:pStyle w:val="Heading1"/>
        <w:spacing w:before="149"/>
        <w:jc w:val="both"/>
        <w:rPr>
          <w:rFonts w:asciiTheme="minorHAnsi" w:hAnsiTheme="minorHAnsi" w:cstheme="minorHAnsi"/>
          <w:u w:val="thick"/>
        </w:rPr>
      </w:pPr>
      <w:r w:rsidRPr="00056E19">
        <w:rPr>
          <w:rFonts w:asciiTheme="minorHAnsi" w:hAnsiTheme="minorHAnsi" w:cstheme="minorHAnsi"/>
          <w:u w:val="thick"/>
        </w:rPr>
        <w:t>Evaluation Criteria</w:t>
      </w:r>
    </w:p>
    <w:p w14:paraId="1D1B6A37" w14:textId="7328C59C" w:rsidR="00B37659" w:rsidRPr="00056E19" w:rsidRDefault="00B37659" w:rsidP="008C6302">
      <w:pPr>
        <w:pStyle w:val="Heading1"/>
        <w:spacing w:before="149"/>
        <w:jc w:val="both"/>
        <w:rPr>
          <w:rFonts w:asciiTheme="minorHAnsi" w:hAnsiTheme="minorHAnsi" w:cstheme="minorHAnsi"/>
          <w:b w:val="0"/>
          <w:bCs w:val="0"/>
        </w:rPr>
      </w:pPr>
      <w:r w:rsidRPr="00056E19">
        <w:rPr>
          <w:rFonts w:asciiTheme="minorHAnsi" w:hAnsiTheme="minorHAnsi" w:cstheme="minorHAnsi"/>
          <w:b w:val="0"/>
          <w:bCs w:val="0"/>
        </w:rPr>
        <w:t xml:space="preserve">During the evaluation of project proposals, the following criteria will </w:t>
      </w:r>
      <w:r w:rsidR="0063511F" w:rsidRPr="00056E19">
        <w:rPr>
          <w:rFonts w:asciiTheme="minorHAnsi" w:hAnsiTheme="minorHAnsi" w:cstheme="minorHAnsi"/>
          <w:b w:val="0"/>
          <w:bCs w:val="0"/>
        </w:rPr>
        <w:t>guide the assessment process</w:t>
      </w:r>
      <w:r w:rsidRPr="00056E19">
        <w:rPr>
          <w:rFonts w:asciiTheme="minorHAnsi" w:hAnsiTheme="minorHAnsi" w:cstheme="minorHAnsi"/>
          <w:b w:val="0"/>
          <w:bCs w:val="0"/>
        </w:rPr>
        <w:t>:</w:t>
      </w:r>
    </w:p>
    <w:p w14:paraId="2F702F80" w14:textId="77777777" w:rsidR="00D42A49" w:rsidRPr="00056E19" w:rsidRDefault="00D42A49" w:rsidP="008C6302">
      <w:pPr>
        <w:pStyle w:val="Heading1"/>
        <w:spacing w:before="149"/>
        <w:jc w:val="both"/>
        <w:rPr>
          <w:rFonts w:asciiTheme="minorHAnsi" w:hAnsiTheme="minorHAnsi" w:cstheme="minorHAnsi"/>
          <w:b w:val="0"/>
          <w:bCs w:val="0"/>
        </w:rPr>
      </w:pPr>
    </w:p>
    <w:p w14:paraId="2A0C0645" w14:textId="6A3A45B1" w:rsidR="00571B70" w:rsidRPr="00056E19" w:rsidRDefault="00C90C9A" w:rsidP="008C6302">
      <w:pPr>
        <w:pStyle w:val="ListParagraph"/>
        <w:numPr>
          <w:ilvl w:val="0"/>
          <w:numId w:val="7"/>
        </w:numPr>
        <w:jc w:val="both"/>
        <w:rPr>
          <w:rFonts w:asciiTheme="minorHAnsi" w:eastAsia="Arial" w:hAnsiTheme="minorHAnsi" w:cstheme="minorHAnsi"/>
          <w:sz w:val="24"/>
          <w:szCs w:val="24"/>
          <w:u w:color="000000"/>
          <w:lang w:val="en-US"/>
        </w:rPr>
      </w:pPr>
      <w:r w:rsidRPr="00056E19">
        <w:rPr>
          <w:rFonts w:asciiTheme="minorHAnsi" w:hAnsiTheme="minorHAnsi" w:cstheme="minorHAnsi"/>
          <w:b/>
          <w:bCs/>
          <w:sz w:val="24"/>
          <w:szCs w:val="24"/>
        </w:rPr>
        <w:t>Professional capacity</w:t>
      </w:r>
      <w:r w:rsidRPr="00056E19">
        <w:rPr>
          <w:rFonts w:asciiTheme="minorHAnsi" w:hAnsiTheme="minorHAnsi" w:cstheme="minorHAnsi"/>
          <w:b/>
          <w:bCs/>
          <w:sz w:val="24"/>
          <w:szCs w:val="24"/>
          <w:lang w:val="en-US"/>
        </w:rPr>
        <w:t xml:space="preserve">: </w:t>
      </w:r>
      <w:r w:rsidR="009F4943" w:rsidRPr="00056E19">
        <w:rPr>
          <w:rFonts w:asciiTheme="minorHAnsi" w:eastAsia="Arial" w:hAnsiTheme="minorHAnsi" w:cstheme="minorHAnsi"/>
          <w:sz w:val="24"/>
          <w:szCs w:val="24"/>
          <w:u w:color="000000"/>
          <w:lang w:val="en-US"/>
        </w:rPr>
        <w:t xml:space="preserve">The </w:t>
      </w:r>
      <w:r w:rsidR="00814167">
        <w:rPr>
          <w:rFonts w:asciiTheme="minorHAnsi" w:eastAsia="Arial" w:hAnsiTheme="minorHAnsi" w:cstheme="minorHAnsi"/>
          <w:sz w:val="24"/>
          <w:szCs w:val="24"/>
          <w:u w:color="000000"/>
          <w:lang w:val="en-US"/>
        </w:rPr>
        <w:t>applicant</w:t>
      </w:r>
      <w:r w:rsidR="009F4943" w:rsidRPr="00056E19">
        <w:rPr>
          <w:rFonts w:asciiTheme="minorHAnsi" w:eastAsia="Arial" w:hAnsiTheme="minorHAnsi" w:cstheme="minorHAnsi"/>
          <w:sz w:val="24"/>
          <w:szCs w:val="24"/>
          <w:u w:color="000000"/>
          <w:lang w:val="en-US"/>
        </w:rPr>
        <w:t>, project team, and recruited experts should demonstrate appropriate professional knowledge, skills, and experience. Applicants should provide supporting documents, including a summary of relevant activities previously implemented and brief professional resumes of key personnel.</w:t>
      </w:r>
    </w:p>
    <w:p w14:paraId="7DAE145A" w14:textId="65545B78" w:rsidR="00AA6D50" w:rsidRPr="00056E19" w:rsidRDefault="00D42A49" w:rsidP="008C6302">
      <w:pPr>
        <w:pStyle w:val="ListParagraph"/>
        <w:numPr>
          <w:ilvl w:val="0"/>
          <w:numId w:val="7"/>
        </w:numPr>
        <w:jc w:val="both"/>
        <w:rPr>
          <w:rFonts w:asciiTheme="minorHAnsi" w:eastAsia="Arial" w:hAnsiTheme="minorHAnsi" w:cstheme="minorHAnsi"/>
          <w:sz w:val="24"/>
          <w:szCs w:val="24"/>
          <w:u w:color="000000"/>
        </w:rPr>
      </w:pPr>
      <w:r w:rsidRPr="00056E19">
        <w:rPr>
          <w:rFonts w:asciiTheme="minorHAnsi" w:hAnsiTheme="minorHAnsi" w:cstheme="minorHAnsi"/>
          <w:b/>
          <w:bCs/>
          <w:sz w:val="24"/>
          <w:szCs w:val="24"/>
        </w:rPr>
        <w:t xml:space="preserve">Methodological soundness: </w:t>
      </w:r>
      <w:r w:rsidR="00FA3F11" w:rsidRPr="00056E19">
        <w:rPr>
          <w:rFonts w:asciiTheme="minorHAnsi" w:eastAsia="Arial" w:hAnsiTheme="minorHAnsi" w:cstheme="minorHAnsi"/>
          <w:sz w:val="24"/>
          <w:szCs w:val="24"/>
          <w:u w:color="000000"/>
        </w:rPr>
        <w:t>The proposed methods, approaches, and activities should be substantiated to ensure effectiveness, efficiency, and sustainability.</w:t>
      </w:r>
    </w:p>
    <w:p w14:paraId="1A4FB85C" w14:textId="67CCA403" w:rsidR="00AA6D50" w:rsidRPr="00056E19" w:rsidRDefault="006A7DD3" w:rsidP="008C6302">
      <w:pPr>
        <w:pStyle w:val="ListParagraph"/>
        <w:numPr>
          <w:ilvl w:val="0"/>
          <w:numId w:val="7"/>
        </w:numPr>
        <w:jc w:val="both"/>
        <w:rPr>
          <w:rFonts w:asciiTheme="minorHAnsi" w:eastAsia="Arial" w:hAnsiTheme="minorHAnsi" w:cstheme="minorHAnsi"/>
          <w:sz w:val="24"/>
          <w:szCs w:val="24"/>
          <w:u w:color="000000"/>
        </w:rPr>
      </w:pPr>
      <w:r w:rsidRPr="00056E19">
        <w:rPr>
          <w:rFonts w:asciiTheme="minorHAnsi" w:hAnsiTheme="minorHAnsi" w:cstheme="minorHAnsi"/>
          <w:b/>
          <w:bCs/>
          <w:sz w:val="24"/>
          <w:szCs w:val="24"/>
        </w:rPr>
        <w:t>Innovation:</w:t>
      </w:r>
      <w:r w:rsidRPr="00056E19">
        <w:rPr>
          <w:rFonts w:asciiTheme="minorHAnsi" w:hAnsiTheme="minorHAnsi" w:cstheme="minorHAnsi"/>
          <w:b/>
          <w:bCs/>
        </w:rPr>
        <w:t xml:space="preserve"> </w:t>
      </w:r>
      <w:r w:rsidR="000D4CF4" w:rsidRPr="00056E19">
        <w:rPr>
          <w:rFonts w:asciiTheme="minorHAnsi" w:eastAsia="Arial" w:hAnsiTheme="minorHAnsi" w:cstheme="minorHAnsi"/>
          <w:sz w:val="24"/>
          <w:szCs w:val="24"/>
          <w:u w:color="000000"/>
        </w:rPr>
        <w:t>Utilize innovative approaches that can provide long-term benefits to project beneficiaries, as well as to SOCAR and its partners, during the execution of all project activities within the project framework.</w:t>
      </w:r>
    </w:p>
    <w:p w14:paraId="7F60580B" w14:textId="6A535A1C" w:rsidR="00AA6D50" w:rsidRPr="00056E19" w:rsidRDefault="00C749EC"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Stakeholder engagement:</w:t>
      </w:r>
      <w:r w:rsidRPr="00056E19">
        <w:rPr>
          <w:rFonts w:asciiTheme="minorHAnsi" w:hAnsiTheme="minorHAnsi" w:cstheme="minorHAnsi"/>
          <w:b w:val="0"/>
          <w:bCs w:val="0"/>
          <w:u w:val="none"/>
        </w:rPr>
        <w:t xml:space="preserve"> </w:t>
      </w:r>
      <w:r w:rsidR="004D25FB" w:rsidRPr="00056E19">
        <w:rPr>
          <w:rFonts w:asciiTheme="minorHAnsi" w:hAnsiTheme="minorHAnsi" w:cstheme="minorHAnsi"/>
          <w:b w:val="0"/>
          <w:bCs w:val="0"/>
          <w:u w:val="none"/>
        </w:rPr>
        <w:t>Envision h</w:t>
      </w:r>
      <w:r w:rsidR="00AA6D50" w:rsidRPr="00056E19">
        <w:rPr>
          <w:rFonts w:asciiTheme="minorHAnsi" w:hAnsiTheme="minorHAnsi" w:cstheme="minorHAnsi"/>
          <w:b w:val="0"/>
          <w:bCs w:val="0"/>
          <w:u w:val="none"/>
        </w:rPr>
        <w:t>igh-level participation of relevant stakeholders and domain experts is envisaged throughout the preparation, planning, implementation, and monitoring of the project proposal.</w:t>
      </w:r>
    </w:p>
    <w:p w14:paraId="2E1E87CC" w14:textId="7164E875" w:rsidR="00AA6D50" w:rsidRPr="00056E19" w:rsidRDefault="004D25FB"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Sustainability:</w:t>
      </w:r>
      <w:r w:rsidRPr="00056E19">
        <w:rPr>
          <w:rFonts w:asciiTheme="minorHAnsi" w:hAnsiTheme="minorHAnsi" w:cstheme="minorHAnsi"/>
          <w:b w:val="0"/>
          <w:bCs w:val="0"/>
          <w:u w:val="none"/>
        </w:rPr>
        <w:t xml:space="preserve"> </w:t>
      </w:r>
      <w:r w:rsidR="003E164B" w:rsidRPr="00056E19">
        <w:rPr>
          <w:rFonts w:asciiTheme="minorHAnsi" w:hAnsiTheme="minorHAnsi" w:cstheme="minorHAnsi"/>
          <w:b w:val="0"/>
          <w:bCs w:val="0"/>
          <w:u w:val="none"/>
        </w:rPr>
        <w:t>Propose l</w:t>
      </w:r>
      <w:r w:rsidR="00AA6D50" w:rsidRPr="00056E19">
        <w:rPr>
          <w:rFonts w:asciiTheme="minorHAnsi" w:hAnsiTheme="minorHAnsi" w:cstheme="minorHAnsi"/>
          <w:b w:val="0"/>
          <w:bCs w:val="0"/>
          <w:u w:val="none"/>
        </w:rPr>
        <w:t xml:space="preserve">ong-term, substantial, and practical solutions to ensure the sustainability and financial reliability of the project beyond SOCAR and its </w:t>
      </w:r>
      <w:r w:rsidR="00942665" w:rsidRPr="00056E19">
        <w:rPr>
          <w:rFonts w:asciiTheme="minorHAnsi" w:hAnsiTheme="minorHAnsi" w:cstheme="minorHAnsi"/>
          <w:b w:val="0"/>
          <w:bCs w:val="0"/>
          <w:u w:val="none"/>
        </w:rPr>
        <w:t>p</w:t>
      </w:r>
      <w:r w:rsidR="00AA6D50" w:rsidRPr="00056E19">
        <w:rPr>
          <w:rFonts w:asciiTheme="minorHAnsi" w:hAnsiTheme="minorHAnsi" w:cstheme="minorHAnsi"/>
          <w:b w:val="0"/>
          <w:bCs w:val="0"/>
          <w:u w:val="none"/>
        </w:rPr>
        <w:t>artners' finances.</w:t>
      </w:r>
    </w:p>
    <w:p w14:paraId="644C62DE" w14:textId="4F3E5E80" w:rsidR="00AA6D50" w:rsidRPr="00056E19" w:rsidRDefault="00942665"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Cost-effectiveness:</w:t>
      </w:r>
      <w:r w:rsidRPr="00056E19">
        <w:rPr>
          <w:rFonts w:asciiTheme="minorHAnsi" w:hAnsiTheme="minorHAnsi" w:cstheme="minorHAnsi"/>
          <w:b w:val="0"/>
          <w:bCs w:val="0"/>
          <w:u w:val="none"/>
        </w:rPr>
        <w:t xml:space="preserve"> </w:t>
      </w:r>
      <w:r w:rsidR="005C77FA" w:rsidRPr="00056E19">
        <w:rPr>
          <w:rFonts w:asciiTheme="minorHAnsi" w:hAnsiTheme="minorHAnsi" w:cstheme="minorHAnsi"/>
          <w:b w:val="0"/>
          <w:bCs w:val="0"/>
          <w:u w:val="none"/>
        </w:rPr>
        <w:t>Propose r</w:t>
      </w:r>
      <w:r w:rsidR="00AA6D50" w:rsidRPr="00056E19">
        <w:rPr>
          <w:rFonts w:asciiTheme="minorHAnsi" w:hAnsiTheme="minorHAnsi" w:cstheme="minorHAnsi"/>
          <w:b w:val="0"/>
          <w:bCs w:val="0"/>
          <w:u w:val="none"/>
        </w:rPr>
        <w:t>easonable and achievable costs</w:t>
      </w:r>
      <w:r w:rsidR="005C77FA" w:rsidRPr="00056E19">
        <w:rPr>
          <w:rFonts w:asciiTheme="minorHAnsi" w:hAnsiTheme="minorHAnsi" w:cstheme="minorHAnsi"/>
          <w:b w:val="0"/>
          <w:bCs w:val="0"/>
          <w:u w:val="none"/>
        </w:rPr>
        <w:t xml:space="preserve"> </w:t>
      </w:r>
      <w:r w:rsidR="00AA6D50" w:rsidRPr="00056E19">
        <w:rPr>
          <w:rFonts w:asciiTheme="minorHAnsi" w:hAnsiTheme="minorHAnsi" w:cstheme="minorHAnsi"/>
          <w:b w:val="0"/>
          <w:bCs w:val="0"/>
          <w:u w:val="none"/>
        </w:rPr>
        <w:t>to fulfill the intended activities within the project framework.</w:t>
      </w:r>
    </w:p>
    <w:p w14:paraId="4D411F72" w14:textId="126EF052" w:rsidR="00391F16" w:rsidRPr="00056E19" w:rsidRDefault="003D6953"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Alignment with objectives:</w:t>
      </w:r>
      <w:r w:rsidRPr="00056E19">
        <w:rPr>
          <w:rFonts w:asciiTheme="minorHAnsi" w:hAnsiTheme="minorHAnsi" w:cstheme="minorHAnsi"/>
          <w:b w:val="0"/>
          <w:bCs w:val="0"/>
          <w:u w:val="none"/>
        </w:rPr>
        <w:t xml:space="preserve"> </w:t>
      </w:r>
      <w:r w:rsidR="00286199" w:rsidRPr="00056E19">
        <w:rPr>
          <w:rFonts w:asciiTheme="minorHAnsi" w:hAnsiTheme="minorHAnsi" w:cstheme="minorHAnsi"/>
          <w:b w:val="0"/>
          <w:bCs w:val="0"/>
          <w:u w:val="none"/>
        </w:rPr>
        <w:t>Ensure that t</w:t>
      </w:r>
      <w:r w:rsidR="00391F16" w:rsidRPr="00056E19">
        <w:rPr>
          <w:rFonts w:asciiTheme="minorHAnsi" w:hAnsiTheme="minorHAnsi" w:cstheme="minorHAnsi"/>
          <w:b w:val="0"/>
          <w:bCs w:val="0"/>
          <w:u w:val="none"/>
        </w:rPr>
        <w:t xml:space="preserve">he proposal aligns with the specified objectives and priorities, addressing identified issues </w:t>
      </w:r>
      <w:r w:rsidR="007D427E" w:rsidRPr="00056E19">
        <w:rPr>
          <w:rFonts w:asciiTheme="minorHAnsi" w:hAnsiTheme="minorHAnsi" w:cstheme="minorHAnsi"/>
          <w:b w:val="0"/>
          <w:bCs w:val="0"/>
          <w:u w:val="none"/>
        </w:rPr>
        <w:t xml:space="preserve">holistically </w:t>
      </w:r>
      <w:r w:rsidR="00391F16" w:rsidRPr="00056E19">
        <w:rPr>
          <w:rFonts w:asciiTheme="minorHAnsi" w:hAnsiTheme="minorHAnsi" w:cstheme="minorHAnsi"/>
          <w:b w:val="0"/>
          <w:bCs w:val="0"/>
          <w:u w:val="none"/>
        </w:rPr>
        <w:t>and directly responding to the needs of target groups.</w:t>
      </w:r>
    </w:p>
    <w:p w14:paraId="566045F5" w14:textId="07C8C616" w:rsidR="00391F16" w:rsidRPr="00056E19" w:rsidRDefault="00FB4B40"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 xml:space="preserve">Work plan clarity: </w:t>
      </w:r>
      <w:r w:rsidR="00286199" w:rsidRPr="00056E19">
        <w:rPr>
          <w:rFonts w:asciiTheme="minorHAnsi" w:hAnsiTheme="minorHAnsi" w:cstheme="minorHAnsi"/>
          <w:b w:val="0"/>
          <w:bCs w:val="0"/>
          <w:u w:val="none"/>
        </w:rPr>
        <w:t>F</w:t>
      </w:r>
      <w:r w:rsidR="00391F16" w:rsidRPr="00056E19">
        <w:rPr>
          <w:rFonts w:asciiTheme="minorHAnsi" w:hAnsiTheme="minorHAnsi" w:cstheme="minorHAnsi"/>
          <w:b w:val="0"/>
          <w:bCs w:val="0"/>
          <w:u w:val="none"/>
        </w:rPr>
        <w:t>eature a clear, coherent work plan and methodology, with easily measurable objectives and innovative solutions that ensure effectiveness and sustainability.</w:t>
      </w:r>
    </w:p>
    <w:p w14:paraId="4668B746" w14:textId="4547A251" w:rsidR="00391F16" w:rsidRPr="00056E19" w:rsidRDefault="00494051" w:rsidP="008C6302">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Performance monitoring:</w:t>
      </w:r>
      <w:r w:rsidRPr="00056E19">
        <w:rPr>
          <w:rFonts w:asciiTheme="minorHAnsi" w:hAnsiTheme="minorHAnsi" w:cstheme="minorHAnsi"/>
          <w:b w:val="0"/>
          <w:bCs w:val="0"/>
          <w:u w:val="none"/>
        </w:rPr>
        <w:t xml:space="preserve"> </w:t>
      </w:r>
      <w:r w:rsidR="00391F16" w:rsidRPr="00056E19">
        <w:rPr>
          <w:rFonts w:asciiTheme="minorHAnsi" w:hAnsiTheme="minorHAnsi" w:cstheme="minorHAnsi"/>
          <w:b w:val="0"/>
          <w:bCs w:val="0"/>
          <w:u w:val="none"/>
        </w:rPr>
        <w:t>A robust self-evaluation and performance monitoring system, with defined indicators, included to track progress and measure success.</w:t>
      </w:r>
    </w:p>
    <w:p w14:paraId="0A1C943B" w14:textId="6B7F8053" w:rsidR="00903CF2" w:rsidRPr="00056E19" w:rsidRDefault="00CA71E5" w:rsidP="008C6302">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Itemized budget</w:t>
      </w:r>
      <w:r w:rsidR="00897523" w:rsidRPr="00056E19">
        <w:rPr>
          <w:rFonts w:asciiTheme="minorHAnsi" w:hAnsiTheme="minorHAnsi" w:cstheme="minorHAnsi"/>
          <w:u w:val="none"/>
        </w:rPr>
        <w:t>:</w:t>
      </w:r>
      <w:r w:rsidR="00897523" w:rsidRPr="00056E19">
        <w:rPr>
          <w:rFonts w:asciiTheme="minorHAnsi" w:hAnsiTheme="minorHAnsi" w:cstheme="minorHAnsi"/>
          <w:b w:val="0"/>
          <w:bCs w:val="0"/>
          <w:u w:val="none"/>
        </w:rPr>
        <w:t xml:space="preserve"> </w:t>
      </w:r>
      <w:r w:rsidR="00AB1ED1" w:rsidRPr="00056E19">
        <w:rPr>
          <w:rFonts w:asciiTheme="minorHAnsi" w:hAnsiTheme="minorHAnsi" w:cstheme="minorHAnsi"/>
          <w:b w:val="0"/>
          <w:bCs w:val="0"/>
          <w:u w:val="none"/>
        </w:rPr>
        <w:t xml:space="preserve">Present a clear budget outlining </w:t>
      </w:r>
      <w:r>
        <w:rPr>
          <w:rFonts w:asciiTheme="minorHAnsi" w:hAnsiTheme="minorHAnsi" w:cstheme="minorHAnsi"/>
          <w:b w:val="0"/>
          <w:bCs w:val="0"/>
          <w:u w:val="none"/>
        </w:rPr>
        <w:t>all project</w:t>
      </w:r>
      <w:r w:rsidR="00AB1ED1" w:rsidRPr="00056E19">
        <w:rPr>
          <w:rFonts w:asciiTheme="minorHAnsi" w:hAnsiTheme="minorHAnsi" w:cstheme="minorHAnsi"/>
          <w:b w:val="0"/>
          <w:bCs w:val="0"/>
          <w:u w:val="none"/>
        </w:rPr>
        <w:t xml:space="preserve"> costs, demonstrating value for money.</w:t>
      </w:r>
    </w:p>
    <w:p w14:paraId="51ADDBB4" w14:textId="77777777" w:rsidR="00CF58A6" w:rsidRPr="00056E19" w:rsidRDefault="00CF58A6" w:rsidP="008C6302">
      <w:pPr>
        <w:pStyle w:val="BodyText"/>
        <w:spacing w:before="10"/>
        <w:jc w:val="both"/>
        <w:rPr>
          <w:rFonts w:asciiTheme="minorHAnsi" w:hAnsiTheme="minorHAnsi" w:cstheme="minorHAnsi"/>
        </w:rPr>
      </w:pPr>
    </w:p>
    <w:p w14:paraId="5D887FE3" w14:textId="77777777" w:rsidR="0088050F" w:rsidRPr="00056E19" w:rsidRDefault="0088050F" w:rsidP="008C6302">
      <w:pPr>
        <w:pStyle w:val="BodyText"/>
        <w:spacing w:before="3"/>
        <w:jc w:val="both"/>
        <w:rPr>
          <w:rFonts w:asciiTheme="minorHAnsi" w:eastAsia="Arial" w:hAnsiTheme="minorHAnsi" w:cstheme="minorHAnsi"/>
          <w:b/>
          <w:bCs/>
          <w:u w:val="thick" w:color="000000"/>
        </w:rPr>
      </w:pPr>
      <w:r w:rsidRPr="00056E19">
        <w:rPr>
          <w:rFonts w:asciiTheme="minorHAnsi" w:eastAsia="Arial" w:hAnsiTheme="minorHAnsi" w:cstheme="minorHAnsi"/>
          <w:b/>
          <w:bCs/>
          <w:u w:val="thick" w:color="000000"/>
        </w:rPr>
        <w:t>Monitoring and Evaluation</w:t>
      </w:r>
    </w:p>
    <w:p w14:paraId="38CFB0C3" w14:textId="77777777" w:rsidR="00836B2C" w:rsidRPr="00056E19" w:rsidRDefault="00836B2C" w:rsidP="008C6302">
      <w:pPr>
        <w:pStyle w:val="BodyText"/>
        <w:spacing w:before="3"/>
        <w:jc w:val="both"/>
        <w:rPr>
          <w:rFonts w:asciiTheme="minorHAnsi" w:eastAsia="Arial" w:hAnsiTheme="minorHAnsi" w:cstheme="minorHAnsi"/>
        </w:rPr>
      </w:pPr>
    </w:p>
    <w:p w14:paraId="18AACE66" w14:textId="45DF7857" w:rsidR="00A408E5" w:rsidRPr="00056E19" w:rsidRDefault="00A408E5" w:rsidP="008C6302">
      <w:pPr>
        <w:pStyle w:val="BodyText"/>
        <w:spacing w:before="3"/>
        <w:jc w:val="both"/>
        <w:rPr>
          <w:rFonts w:asciiTheme="minorHAnsi" w:hAnsiTheme="minorHAnsi" w:cstheme="minorHAnsi"/>
        </w:rPr>
      </w:pPr>
      <w:r w:rsidRPr="00056E19">
        <w:rPr>
          <w:rFonts w:asciiTheme="minorHAnsi" w:hAnsiTheme="minorHAnsi" w:cstheme="minorHAnsi"/>
        </w:rPr>
        <w:t>Objective indicators will be created based on the logical framework matrix (logframe) and reviewed monthly. Continuous monitoring and evaluation activities will ensure the project's implementation in accordance with the contract's terms and conditions.</w:t>
      </w:r>
    </w:p>
    <w:p w14:paraId="23AE6B79" w14:textId="77777777" w:rsidR="003E6C72" w:rsidRDefault="003E6C72" w:rsidP="008C6302">
      <w:pPr>
        <w:pStyle w:val="BodyText"/>
        <w:spacing w:before="189" w:line="264" w:lineRule="auto"/>
        <w:ind w:right="467"/>
        <w:jc w:val="both"/>
        <w:rPr>
          <w:rFonts w:asciiTheme="minorHAnsi" w:hAnsiTheme="minorHAnsi" w:cstheme="minorHAnsi"/>
          <w:b/>
          <w:bCs/>
        </w:rPr>
      </w:pPr>
    </w:p>
    <w:p w14:paraId="2891E478" w14:textId="77777777" w:rsidR="003E6C72" w:rsidRDefault="003E6C72" w:rsidP="008C6302">
      <w:pPr>
        <w:pStyle w:val="BodyText"/>
        <w:spacing w:before="189" w:line="264" w:lineRule="auto"/>
        <w:ind w:right="467"/>
        <w:jc w:val="both"/>
        <w:rPr>
          <w:rFonts w:asciiTheme="minorHAnsi" w:hAnsiTheme="minorHAnsi" w:cstheme="minorHAnsi"/>
          <w:b/>
          <w:bCs/>
        </w:rPr>
      </w:pPr>
    </w:p>
    <w:p w14:paraId="5C0FDDCC" w14:textId="755DBFBE" w:rsidR="00A10F88" w:rsidRPr="00056E19" w:rsidRDefault="00A10F88" w:rsidP="008C6302">
      <w:pPr>
        <w:pStyle w:val="BodyText"/>
        <w:spacing w:before="189" w:line="264" w:lineRule="auto"/>
        <w:ind w:right="467"/>
        <w:jc w:val="both"/>
        <w:rPr>
          <w:rFonts w:asciiTheme="minorHAnsi" w:hAnsiTheme="minorHAnsi" w:cstheme="minorHAnsi"/>
          <w:b/>
          <w:bCs/>
        </w:rPr>
      </w:pPr>
      <w:r w:rsidRPr="00056E19">
        <w:rPr>
          <w:rFonts w:asciiTheme="minorHAnsi" w:hAnsiTheme="minorHAnsi" w:cstheme="minorHAnsi"/>
          <w:b/>
          <w:bCs/>
        </w:rPr>
        <w:lastRenderedPageBreak/>
        <w:t>Payment Terms</w:t>
      </w:r>
    </w:p>
    <w:p w14:paraId="6EF66806" w14:textId="29F2B8EE" w:rsidR="005E69DE" w:rsidRDefault="00A10F88" w:rsidP="008C6302">
      <w:pPr>
        <w:pStyle w:val="BodyText"/>
        <w:spacing w:before="189" w:line="264" w:lineRule="auto"/>
        <w:ind w:right="467"/>
        <w:jc w:val="both"/>
        <w:rPr>
          <w:rFonts w:asciiTheme="minorHAnsi" w:hAnsiTheme="minorHAnsi" w:cstheme="minorHAnsi"/>
        </w:rPr>
      </w:pPr>
      <w:r w:rsidRPr="00056E19">
        <w:rPr>
          <w:rFonts w:asciiTheme="minorHAnsi" w:hAnsiTheme="minorHAnsi" w:cstheme="minorHAnsi"/>
        </w:rPr>
        <w:t xml:space="preserve">The budgeted amount will be paid in AZN. Upon presentation of original documents and invoices by SOCAR, payment will be made via bank transfer within 30 days after satisfactory inspection and receipt of the required products. Please note that all expenses incurred for the preparation of the project proposal form must be covered by the </w:t>
      </w:r>
      <w:r w:rsidR="006E7FFE">
        <w:rPr>
          <w:rFonts w:asciiTheme="minorHAnsi" w:hAnsiTheme="minorHAnsi" w:cstheme="minorHAnsi"/>
        </w:rPr>
        <w:t>applicant</w:t>
      </w:r>
      <w:r w:rsidRPr="00056E19">
        <w:rPr>
          <w:rFonts w:asciiTheme="minorHAnsi" w:hAnsiTheme="minorHAnsi" w:cstheme="minorHAnsi"/>
        </w:rPr>
        <w:t xml:space="preserve"> submitting the proposal form. SOCAR bears no responsibility for any expenses incurred for the preparation of project proposals.</w:t>
      </w:r>
    </w:p>
    <w:p w14:paraId="161D05C8" w14:textId="77777777" w:rsidR="003E6C72" w:rsidRPr="005E69DE" w:rsidRDefault="003E6C72" w:rsidP="008C6302">
      <w:pPr>
        <w:pStyle w:val="BodyText"/>
        <w:spacing w:before="189" w:line="264" w:lineRule="auto"/>
        <w:ind w:right="467"/>
        <w:jc w:val="both"/>
        <w:rPr>
          <w:rFonts w:asciiTheme="minorHAnsi" w:hAnsiTheme="minorHAnsi" w:cstheme="minorHAnsi"/>
        </w:rPr>
      </w:pPr>
    </w:p>
    <w:p w14:paraId="1BD3DF2F" w14:textId="49C59498" w:rsidR="00A10F88" w:rsidRPr="00056E19" w:rsidRDefault="00746C1E" w:rsidP="008C6302">
      <w:pPr>
        <w:pStyle w:val="BodyText"/>
        <w:spacing w:before="189" w:line="264" w:lineRule="auto"/>
        <w:ind w:left="100" w:right="467"/>
        <w:jc w:val="both"/>
        <w:rPr>
          <w:rFonts w:asciiTheme="minorHAnsi" w:hAnsiTheme="minorHAnsi" w:cstheme="minorHAnsi"/>
          <w:b/>
          <w:bCs/>
        </w:rPr>
      </w:pPr>
      <w:r w:rsidRPr="00056E19">
        <w:rPr>
          <w:rFonts w:asciiTheme="minorHAnsi" w:hAnsiTheme="minorHAnsi" w:cstheme="minorHAnsi"/>
          <w:b/>
          <w:bCs/>
          <w:highlight w:val="yellow"/>
        </w:rPr>
        <w:t xml:space="preserve">Application Deadline: </w:t>
      </w:r>
      <w:r w:rsidR="00337072">
        <w:rPr>
          <w:rFonts w:asciiTheme="minorHAnsi" w:hAnsiTheme="minorHAnsi" w:cstheme="minorHAnsi"/>
          <w:b/>
          <w:bCs/>
          <w:highlight w:val="yellow"/>
        </w:rPr>
        <w:t>August</w:t>
      </w:r>
      <w:r w:rsidRPr="00056E19">
        <w:rPr>
          <w:rFonts w:asciiTheme="minorHAnsi" w:hAnsiTheme="minorHAnsi" w:cstheme="minorHAnsi"/>
          <w:b/>
          <w:bCs/>
          <w:highlight w:val="yellow"/>
        </w:rPr>
        <w:t xml:space="preserve"> </w:t>
      </w:r>
      <w:r w:rsidR="00081FCE">
        <w:rPr>
          <w:rFonts w:asciiTheme="minorHAnsi" w:hAnsiTheme="minorHAnsi" w:cstheme="minorHAnsi"/>
          <w:b/>
          <w:bCs/>
          <w:highlight w:val="yellow"/>
        </w:rPr>
        <w:t>2</w:t>
      </w:r>
      <w:r w:rsidR="007E2272">
        <w:rPr>
          <w:rFonts w:asciiTheme="minorHAnsi" w:hAnsiTheme="minorHAnsi" w:cstheme="minorHAnsi"/>
          <w:b/>
          <w:bCs/>
          <w:highlight w:val="yellow"/>
        </w:rPr>
        <w:t>8</w:t>
      </w:r>
      <w:r w:rsidRPr="00056E19">
        <w:rPr>
          <w:rFonts w:asciiTheme="minorHAnsi" w:hAnsiTheme="minorHAnsi" w:cstheme="minorHAnsi"/>
          <w:b/>
          <w:bCs/>
          <w:highlight w:val="yellow"/>
        </w:rPr>
        <w:t>, 202</w:t>
      </w:r>
      <w:r w:rsidR="00503548" w:rsidRPr="00056E19">
        <w:rPr>
          <w:rFonts w:asciiTheme="minorHAnsi" w:hAnsiTheme="minorHAnsi" w:cstheme="minorHAnsi"/>
          <w:b/>
          <w:bCs/>
          <w:highlight w:val="yellow"/>
        </w:rPr>
        <w:t>4</w:t>
      </w:r>
      <w:r w:rsidRPr="00056E19">
        <w:rPr>
          <w:rFonts w:asciiTheme="minorHAnsi" w:hAnsiTheme="minorHAnsi" w:cstheme="minorHAnsi"/>
          <w:b/>
          <w:bCs/>
          <w:highlight w:val="yellow"/>
        </w:rPr>
        <w:t>, by 1</w:t>
      </w:r>
      <w:r w:rsidR="00337072">
        <w:rPr>
          <w:rFonts w:asciiTheme="minorHAnsi" w:hAnsiTheme="minorHAnsi" w:cstheme="minorHAnsi"/>
          <w:b/>
          <w:bCs/>
          <w:highlight w:val="yellow"/>
        </w:rPr>
        <w:t>4</w:t>
      </w:r>
      <w:r w:rsidRPr="00056E19">
        <w:rPr>
          <w:rFonts w:asciiTheme="minorHAnsi" w:hAnsiTheme="minorHAnsi" w:cstheme="minorHAnsi"/>
          <w:b/>
          <w:bCs/>
          <w:highlight w:val="yellow"/>
        </w:rPr>
        <w:t>:00</w:t>
      </w:r>
    </w:p>
    <w:p w14:paraId="6C7B8E4F" w14:textId="143F0932" w:rsidR="00746C1E" w:rsidRPr="00056E19" w:rsidRDefault="00746C1E" w:rsidP="008C6302">
      <w:pPr>
        <w:tabs>
          <w:tab w:val="left" w:pos="250"/>
        </w:tabs>
        <w:spacing w:before="184"/>
        <w:ind w:left="99"/>
        <w:jc w:val="both"/>
        <w:rPr>
          <w:rFonts w:asciiTheme="minorHAnsi" w:hAnsiTheme="minorHAnsi" w:cstheme="minorHAnsi"/>
          <w:sz w:val="24"/>
          <w:szCs w:val="24"/>
        </w:rPr>
      </w:pPr>
      <w:r w:rsidRPr="00056E19">
        <w:rPr>
          <w:rFonts w:asciiTheme="minorHAnsi" w:hAnsiTheme="minorHAnsi" w:cstheme="minorHAnsi"/>
          <w:sz w:val="24"/>
          <w:szCs w:val="24"/>
        </w:rPr>
        <w:t>Ki</w:t>
      </w:r>
      <w:r w:rsidR="00A10F88" w:rsidRPr="00056E19">
        <w:rPr>
          <w:rFonts w:asciiTheme="minorHAnsi" w:hAnsiTheme="minorHAnsi" w:cstheme="minorHAnsi"/>
          <w:sz w:val="24"/>
          <w:szCs w:val="24"/>
        </w:rPr>
        <w:t>n</w:t>
      </w:r>
      <w:r w:rsidRPr="00056E19">
        <w:rPr>
          <w:rFonts w:asciiTheme="minorHAnsi" w:hAnsiTheme="minorHAnsi" w:cstheme="minorHAnsi"/>
          <w:sz w:val="24"/>
          <w:szCs w:val="24"/>
        </w:rPr>
        <w:t>dly note that</w:t>
      </w:r>
      <w:r w:rsidR="00503548" w:rsidRPr="00056E19">
        <w:rPr>
          <w:rFonts w:asciiTheme="minorHAnsi" w:hAnsiTheme="minorHAnsi" w:cstheme="minorHAnsi"/>
          <w:sz w:val="24"/>
          <w:szCs w:val="24"/>
        </w:rPr>
        <w:t xml:space="preserve"> </w:t>
      </w:r>
      <w:r w:rsidRPr="00056E19">
        <w:rPr>
          <w:rFonts w:asciiTheme="minorHAnsi" w:hAnsiTheme="minorHAnsi" w:cstheme="minorHAnsi"/>
          <w:sz w:val="24"/>
          <w:szCs w:val="24"/>
        </w:rPr>
        <w:t xml:space="preserve">only applications addressed to </w:t>
      </w:r>
      <w:hyperlink r:id="rId10" w:history="1">
        <w:r w:rsidR="00503548" w:rsidRPr="005E69DE">
          <w:rPr>
            <w:rStyle w:val="Hyperlink"/>
            <w:rFonts w:asciiTheme="minorHAnsi" w:hAnsiTheme="minorHAnsi" w:cstheme="minorHAnsi"/>
            <w:b/>
            <w:bCs/>
            <w:color w:val="auto"/>
            <w:sz w:val="24"/>
            <w:szCs w:val="24"/>
          </w:rPr>
          <w:t>si@socarmidstream.az</w:t>
        </w:r>
      </w:hyperlink>
      <w:r w:rsidR="00503548" w:rsidRPr="00056E19">
        <w:rPr>
          <w:rFonts w:asciiTheme="minorHAnsi" w:hAnsiTheme="minorHAnsi" w:cstheme="minorHAnsi"/>
          <w:sz w:val="24"/>
          <w:szCs w:val="24"/>
        </w:rPr>
        <w:t xml:space="preserve"> </w:t>
      </w:r>
      <w:r w:rsidRPr="00056E19">
        <w:rPr>
          <w:rFonts w:asciiTheme="minorHAnsi" w:hAnsiTheme="minorHAnsi" w:cstheme="minorHAnsi"/>
          <w:sz w:val="24"/>
          <w:szCs w:val="24"/>
        </w:rPr>
        <w:t xml:space="preserve">and submitted by the specified deadline will be considered. </w:t>
      </w:r>
    </w:p>
    <w:p w14:paraId="5B0F6E19" w14:textId="5BB1D7B8" w:rsidR="00746C1E" w:rsidRPr="00056E19" w:rsidRDefault="009A4D5D" w:rsidP="008C6302">
      <w:pPr>
        <w:tabs>
          <w:tab w:val="left" w:pos="250"/>
        </w:tabs>
        <w:spacing w:before="184"/>
        <w:ind w:left="99"/>
        <w:jc w:val="both"/>
        <w:rPr>
          <w:rFonts w:asciiTheme="minorHAnsi" w:hAnsiTheme="minorHAnsi" w:cstheme="minorHAnsi"/>
          <w:sz w:val="24"/>
          <w:szCs w:val="24"/>
        </w:rPr>
      </w:pPr>
      <w:r w:rsidRPr="00056E19">
        <w:rPr>
          <w:rFonts w:asciiTheme="minorHAnsi" w:hAnsiTheme="minorHAnsi" w:cstheme="minorHAnsi"/>
          <w:sz w:val="24"/>
          <w:szCs w:val="24"/>
        </w:rPr>
        <w:t>In case of any questions</w:t>
      </w:r>
      <w:r w:rsidR="00903C83" w:rsidRPr="00056E19">
        <w:rPr>
          <w:rFonts w:asciiTheme="minorHAnsi" w:hAnsiTheme="minorHAnsi" w:cstheme="minorHAnsi"/>
          <w:sz w:val="24"/>
          <w:szCs w:val="24"/>
        </w:rPr>
        <w:t xml:space="preserve"> or </w:t>
      </w:r>
      <w:r w:rsidR="00751DEB" w:rsidRPr="00056E19">
        <w:rPr>
          <w:rFonts w:asciiTheme="minorHAnsi" w:hAnsiTheme="minorHAnsi" w:cstheme="minorHAnsi"/>
          <w:sz w:val="24"/>
          <w:szCs w:val="24"/>
        </w:rPr>
        <w:t>in</w:t>
      </w:r>
      <w:r w:rsidRPr="00056E19">
        <w:rPr>
          <w:rFonts w:asciiTheme="minorHAnsi" w:hAnsiTheme="minorHAnsi" w:cstheme="minorHAnsi"/>
          <w:sz w:val="24"/>
          <w:szCs w:val="24"/>
        </w:rPr>
        <w:t>quiries</w:t>
      </w:r>
      <w:r w:rsidR="00751DEB" w:rsidRPr="00056E19">
        <w:rPr>
          <w:rFonts w:asciiTheme="minorHAnsi" w:hAnsiTheme="minorHAnsi" w:cstheme="minorHAnsi"/>
          <w:sz w:val="24"/>
          <w:szCs w:val="24"/>
        </w:rPr>
        <w:t>,</w:t>
      </w:r>
      <w:r w:rsidRPr="00056E19">
        <w:rPr>
          <w:rFonts w:asciiTheme="minorHAnsi" w:hAnsiTheme="minorHAnsi" w:cstheme="minorHAnsi"/>
          <w:sz w:val="24"/>
          <w:szCs w:val="24"/>
        </w:rPr>
        <w:t xml:space="preserve"> please </w:t>
      </w:r>
      <w:r w:rsidR="00751DEB" w:rsidRPr="00056E19">
        <w:rPr>
          <w:rFonts w:asciiTheme="minorHAnsi" w:hAnsiTheme="minorHAnsi" w:cstheme="minorHAnsi"/>
          <w:sz w:val="24"/>
          <w:szCs w:val="24"/>
        </w:rPr>
        <w:t>email</w:t>
      </w:r>
      <w:r w:rsidRPr="00056E19">
        <w:rPr>
          <w:rFonts w:asciiTheme="minorHAnsi" w:hAnsiTheme="minorHAnsi" w:cstheme="minorHAnsi"/>
          <w:sz w:val="24"/>
          <w:szCs w:val="24"/>
        </w:rPr>
        <w:t xml:space="preserve"> </w:t>
      </w:r>
      <w:hyperlink r:id="rId11" w:history="1">
        <w:r w:rsidRPr="005E69DE">
          <w:rPr>
            <w:rStyle w:val="Hyperlink"/>
            <w:rFonts w:asciiTheme="minorHAnsi" w:hAnsiTheme="minorHAnsi" w:cstheme="minorHAnsi"/>
            <w:b/>
            <w:bCs/>
            <w:color w:val="auto"/>
            <w:sz w:val="24"/>
            <w:szCs w:val="24"/>
          </w:rPr>
          <w:t>si@socarmidstream.az</w:t>
        </w:r>
      </w:hyperlink>
    </w:p>
    <w:p w14:paraId="107063DE" w14:textId="71D48690" w:rsidR="00981FCB" w:rsidRDefault="00746C1E" w:rsidP="008C6302">
      <w:pPr>
        <w:tabs>
          <w:tab w:val="left" w:pos="250"/>
        </w:tabs>
        <w:spacing w:before="184"/>
        <w:ind w:left="99"/>
        <w:jc w:val="both"/>
        <w:rPr>
          <w:rFonts w:asciiTheme="minorHAnsi" w:hAnsiTheme="minorHAnsi" w:cstheme="minorHAnsi"/>
          <w:b/>
          <w:bCs/>
          <w:sz w:val="24"/>
          <w:szCs w:val="24"/>
        </w:rPr>
      </w:pPr>
      <w:r w:rsidRPr="00056E19">
        <w:rPr>
          <w:rFonts w:asciiTheme="minorHAnsi" w:hAnsiTheme="minorHAnsi" w:cstheme="minorHAnsi"/>
          <w:b/>
          <w:bCs/>
          <w:sz w:val="24"/>
          <w:szCs w:val="24"/>
        </w:rPr>
        <w:t>Prior to submission, please ensure:</w:t>
      </w:r>
    </w:p>
    <w:p w14:paraId="69700402" w14:textId="77777777" w:rsidR="00153A60" w:rsidRPr="00056E19" w:rsidRDefault="00153A60" w:rsidP="008C6302">
      <w:pPr>
        <w:tabs>
          <w:tab w:val="left" w:pos="250"/>
        </w:tabs>
        <w:spacing w:before="184"/>
        <w:ind w:left="99"/>
        <w:jc w:val="both"/>
        <w:rPr>
          <w:rFonts w:asciiTheme="minorHAnsi" w:hAnsiTheme="minorHAnsi" w:cstheme="minorHAnsi"/>
          <w:b/>
          <w:bCs/>
          <w:sz w:val="24"/>
          <w:szCs w:val="24"/>
        </w:rPr>
      </w:pPr>
    </w:p>
    <w:p w14:paraId="7083D0A0" w14:textId="35C170D0" w:rsidR="00F52545" w:rsidRPr="00906227" w:rsidRDefault="007E6EFB" w:rsidP="008C6302">
      <w:pPr>
        <w:pStyle w:val="ListParagraph"/>
        <w:numPr>
          <w:ilvl w:val="0"/>
          <w:numId w:val="4"/>
        </w:numPr>
        <w:jc w:val="both"/>
        <w:rPr>
          <w:rFonts w:asciiTheme="minorHAnsi" w:hAnsiTheme="minorHAnsi" w:cstheme="minorHAnsi"/>
          <w:sz w:val="24"/>
          <w:szCs w:val="24"/>
        </w:rPr>
      </w:pPr>
      <w:r>
        <w:rPr>
          <w:rFonts w:asciiTheme="minorHAnsi" w:hAnsiTheme="minorHAnsi" w:cstheme="minorHAnsi"/>
          <w:sz w:val="24"/>
          <w:szCs w:val="24"/>
        </w:rPr>
        <w:t>r</w:t>
      </w:r>
      <w:r w:rsidR="00153A60" w:rsidRPr="00153A60">
        <w:rPr>
          <w:rFonts w:asciiTheme="minorHAnsi" w:hAnsiTheme="minorHAnsi" w:cstheme="minorHAnsi"/>
          <w:sz w:val="24"/>
          <w:szCs w:val="24"/>
        </w:rPr>
        <w:t>elevant stakeholders and domain experts have been involved in the design and preparation process of the project proposal.</w:t>
      </w:r>
    </w:p>
    <w:p w14:paraId="6CFDC1D6" w14:textId="33EA3DBA" w:rsidR="00906227" w:rsidRPr="00906227" w:rsidRDefault="007E6EFB" w:rsidP="008C6302">
      <w:pPr>
        <w:pStyle w:val="ListParagraph"/>
        <w:numPr>
          <w:ilvl w:val="0"/>
          <w:numId w:val="4"/>
        </w:numPr>
        <w:jc w:val="both"/>
        <w:rPr>
          <w:rFonts w:asciiTheme="minorHAnsi" w:hAnsiTheme="minorHAnsi" w:cstheme="minorHAnsi"/>
          <w:sz w:val="24"/>
          <w:szCs w:val="24"/>
        </w:rPr>
      </w:pPr>
      <w:r>
        <w:rPr>
          <w:rFonts w:asciiTheme="minorHAnsi" w:hAnsiTheme="minorHAnsi" w:cstheme="minorHAnsi"/>
          <w:sz w:val="24"/>
          <w:szCs w:val="24"/>
        </w:rPr>
        <w:t>t</w:t>
      </w:r>
      <w:r w:rsidR="00F52545" w:rsidRPr="00F52545">
        <w:rPr>
          <w:rFonts w:asciiTheme="minorHAnsi" w:hAnsiTheme="minorHAnsi" w:cstheme="minorHAnsi"/>
          <w:sz w:val="24"/>
          <w:szCs w:val="24"/>
        </w:rPr>
        <w:t xml:space="preserve">he submission includes the project proposal, budget, CVs of the project team, project work plan, monitoring and evaluation plan, LogFrame, risk mitigation plan, stakeholder analysis and engagement plan, and any other required documents in the appropriate format. </w:t>
      </w:r>
    </w:p>
    <w:p w14:paraId="33E18024" w14:textId="746E0A37" w:rsidR="00906227" w:rsidRPr="00906227" w:rsidRDefault="007E6EFB" w:rsidP="008C6302">
      <w:pPr>
        <w:pStyle w:val="ListParagraph"/>
        <w:numPr>
          <w:ilvl w:val="0"/>
          <w:numId w:val="4"/>
        </w:numPr>
        <w:tabs>
          <w:tab w:val="left" w:pos="250"/>
        </w:tabs>
        <w:spacing w:before="184"/>
        <w:jc w:val="both"/>
        <w:rPr>
          <w:rFonts w:asciiTheme="minorHAnsi" w:hAnsiTheme="minorHAnsi" w:cstheme="minorHAnsi"/>
          <w:sz w:val="24"/>
          <w:szCs w:val="24"/>
        </w:rPr>
      </w:pPr>
      <w:r>
        <w:rPr>
          <w:rFonts w:asciiTheme="minorHAnsi" w:hAnsiTheme="minorHAnsi" w:cstheme="minorHAnsi"/>
          <w:sz w:val="24"/>
          <w:szCs w:val="24"/>
        </w:rPr>
        <w:t>t</w:t>
      </w:r>
      <w:r w:rsidR="00906227" w:rsidRPr="00981FCB">
        <w:rPr>
          <w:rFonts w:asciiTheme="minorHAnsi" w:hAnsiTheme="minorHAnsi" w:cstheme="minorHAnsi"/>
          <w:sz w:val="24"/>
          <w:szCs w:val="24"/>
        </w:rPr>
        <w:t>he organization responsible for the land where tree planting is planned is informed and all verbal and/or written consent related to this matter has been obtained.</w:t>
      </w:r>
    </w:p>
    <w:p w14:paraId="21747B82" w14:textId="17A55F60" w:rsidR="00906227" w:rsidRPr="00906227" w:rsidRDefault="007E6EFB" w:rsidP="008C6302">
      <w:pPr>
        <w:pStyle w:val="ListParagraph"/>
        <w:numPr>
          <w:ilvl w:val="0"/>
          <w:numId w:val="4"/>
        </w:numPr>
        <w:tabs>
          <w:tab w:val="left" w:pos="250"/>
        </w:tabs>
        <w:spacing w:before="184"/>
        <w:jc w:val="both"/>
        <w:rPr>
          <w:rFonts w:asciiTheme="minorHAnsi" w:hAnsiTheme="minorHAnsi" w:cstheme="minorHAnsi"/>
          <w:sz w:val="24"/>
          <w:szCs w:val="24"/>
        </w:rPr>
      </w:pPr>
      <w:r>
        <w:rPr>
          <w:rFonts w:asciiTheme="minorHAnsi" w:hAnsiTheme="minorHAnsi" w:cstheme="minorHAnsi"/>
          <w:sz w:val="24"/>
          <w:szCs w:val="24"/>
        </w:rPr>
        <w:t>a</w:t>
      </w:r>
      <w:r w:rsidR="00746C1E" w:rsidRPr="00056E19">
        <w:rPr>
          <w:rFonts w:asciiTheme="minorHAnsi" w:hAnsiTheme="minorHAnsi" w:cstheme="minorHAnsi"/>
          <w:sz w:val="24"/>
          <w:szCs w:val="24"/>
        </w:rPr>
        <w:t>ll required documents have been dispatched to the designated email address.</w:t>
      </w:r>
    </w:p>
    <w:p w14:paraId="527CAE23" w14:textId="0665D2E0" w:rsidR="00746C1E" w:rsidRPr="00056E19" w:rsidRDefault="007E6EFB" w:rsidP="008C6302">
      <w:pPr>
        <w:pStyle w:val="ListParagraph"/>
        <w:numPr>
          <w:ilvl w:val="0"/>
          <w:numId w:val="4"/>
        </w:numPr>
        <w:tabs>
          <w:tab w:val="left" w:pos="250"/>
        </w:tabs>
        <w:spacing w:before="184"/>
        <w:jc w:val="both"/>
        <w:rPr>
          <w:rFonts w:asciiTheme="minorHAnsi" w:hAnsiTheme="minorHAnsi" w:cstheme="minorHAnsi"/>
          <w:sz w:val="24"/>
          <w:szCs w:val="24"/>
        </w:rPr>
      </w:pPr>
      <w:r>
        <w:rPr>
          <w:rFonts w:asciiTheme="minorHAnsi" w:hAnsiTheme="minorHAnsi" w:cstheme="minorHAnsi"/>
          <w:sz w:val="24"/>
          <w:szCs w:val="24"/>
        </w:rPr>
        <w:t>t</w:t>
      </w:r>
      <w:r w:rsidR="00746C1E" w:rsidRPr="00056E19">
        <w:rPr>
          <w:rFonts w:asciiTheme="minorHAnsi" w:hAnsiTheme="minorHAnsi" w:cstheme="minorHAnsi"/>
          <w:sz w:val="24"/>
          <w:szCs w:val="24"/>
        </w:rPr>
        <w:t>he provided documents are comprehensive and legible.</w:t>
      </w:r>
    </w:p>
    <w:p w14:paraId="74947284" w14:textId="375E0665" w:rsidR="004104AA" w:rsidRPr="00056E19" w:rsidRDefault="007E6EFB" w:rsidP="008C6302">
      <w:pPr>
        <w:pStyle w:val="ListParagraph"/>
        <w:numPr>
          <w:ilvl w:val="0"/>
          <w:numId w:val="4"/>
        </w:numPr>
        <w:tabs>
          <w:tab w:val="left" w:pos="250"/>
        </w:tabs>
        <w:spacing w:before="184"/>
        <w:jc w:val="both"/>
        <w:rPr>
          <w:rFonts w:asciiTheme="minorHAnsi" w:hAnsiTheme="minorHAnsi" w:cstheme="minorHAnsi"/>
          <w:sz w:val="24"/>
          <w:szCs w:val="24"/>
        </w:rPr>
      </w:pPr>
      <w:r>
        <w:rPr>
          <w:rFonts w:asciiTheme="minorHAnsi" w:hAnsiTheme="minorHAnsi" w:cstheme="minorHAnsi"/>
          <w:sz w:val="24"/>
          <w:szCs w:val="24"/>
        </w:rPr>
        <w:t>t</w:t>
      </w:r>
      <w:r w:rsidR="00746C1E" w:rsidRPr="00056E19">
        <w:rPr>
          <w:rFonts w:asciiTheme="minorHAnsi" w:hAnsiTheme="minorHAnsi" w:cstheme="minorHAnsi"/>
          <w:sz w:val="24"/>
          <w:szCs w:val="24"/>
        </w:rPr>
        <w:t>he submitted documents adhere to all stipulated requirements.</w:t>
      </w:r>
    </w:p>
    <w:sectPr w:rsidR="004104AA" w:rsidRPr="00056E19">
      <w:headerReference w:type="default" r:id="rId12"/>
      <w:footerReference w:type="default" r:id="rId13"/>
      <w:pgSz w:w="12240" w:h="15840"/>
      <w:pgMar w:top="1160" w:right="780" w:bottom="1200" w:left="1340" w:header="46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A6D30" w14:textId="77777777" w:rsidR="00C96D21" w:rsidRDefault="00C96D21">
      <w:r>
        <w:separator/>
      </w:r>
    </w:p>
  </w:endnote>
  <w:endnote w:type="continuationSeparator" w:id="0">
    <w:p w14:paraId="5D152DAD" w14:textId="77777777" w:rsidR="00C96D21" w:rsidRDefault="00C9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066A" w14:textId="51D63107" w:rsidR="00571B70" w:rsidRDefault="00695A22">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2A0C066D" wp14:editId="400D1B1E">
              <wp:simplePos x="0" y="0"/>
              <wp:positionH relativeFrom="page">
                <wp:posOffset>6868160</wp:posOffset>
              </wp:positionH>
              <wp:positionV relativeFrom="page">
                <wp:posOffset>9278620</wp:posOffset>
              </wp:positionV>
              <wp:extent cx="1473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C066E" w14:textId="77777777" w:rsidR="00571B70" w:rsidRDefault="001924D9">
                          <w:pPr>
                            <w:spacing w:line="245" w:lineRule="exact"/>
                            <w:ind w:left="60"/>
                            <w:rPr>
                              <w:rFonts w:ascii="Calibri"/>
                            </w:rPr>
                          </w:pPr>
                          <w:r>
                            <w:fldChar w:fldCharType="begin"/>
                          </w:r>
                          <w:r>
                            <w:rPr>
                              <w:rFonts w:ascii="Calibri"/>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C066D" id="_x0000_t202" coordsize="21600,21600" o:spt="202" path="m,l,21600r21600,l21600,xe">
              <v:stroke joinstyle="miter"/>
              <v:path gradientshapeok="t" o:connecttype="rect"/>
            </v:shapetype>
            <v:shape id="Text Box 1" o:spid="_x0000_s1026" type="#_x0000_t202" style="position:absolute;margin-left:540.8pt;margin-top:730.6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" filled="f" stroked="f">
              <v:textbox inset="0,0,0,0">
                <w:txbxContent>
                  <w:p w14:paraId="2A0C066E" w14:textId="77777777" w:rsidR="00571B70" w:rsidRDefault="001924D9">
                    <w:pPr>
                      <w:spacing w:line="245" w:lineRule="exact"/>
                      <w:ind w:left="60"/>
                      <w:rPr>
                        <w:rFonts w:ascii="Calibri"/>
                      </w:rPr>
                    </w:pPr>
                    <w:r>
                      <w:fldChar w:fldCharType="begin"/>
                    </w:r>
                    <w:r>
                      <w:rPr>
                        <w:rFonts w:ascii="Calibri"/>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8455C" w14:textId="77777777" w:rsidR="00C96D21" w:rsidRDefault="00C96D21">
      <w:r>
        <w:separator/>
      </w:r>
    </w:p>
  </w:footnote>
  <w:footnote w:type="continuationSeparator" w:id="0">
    <w:p w14:paraId="1054B315" w14:textId="77777777" w:rsidR="00C96D21" w:rsidRDefault="00C96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0669" w14:textId="77777777" w:rsidR="00571B70" w:rsidRDefault="001924D9">
    <w:pPr>
      <w:pStyle w:val="BodyText"/>
      <w:spacing w:line="14" w:lineRule="auto"/>
      <w:rPr>
        <w:sz w:val="20"/>
      </w:rPr>
    </w:pPr>
    <w:r>
      <w:rPr>
        <w:noProof/>
      </w:rPr>
      <w:drawing>
        <wp:anchor distT="0" distB="0" distL="0" distR="0" simplePos="0" relativeHeight="251657216" behindDoc="1" locked="0" layoutInCell="1" allowOverlap="1" wp14:anchorId="2A0C066B" wp14:editId="3F8A3CE4">
          <wp:simplePos x="0" y="0"/>
          <wp:positionH relativeFrom="page">
            <wp:posOffset>5515268</wp:posOffset>
          </wp:positionH>
          <wp:positionV relativeFrom="page">
            <wp:posOffset>297516</wp:posOffset>
          </wp:positionV>
          <wp:extent cx="1209756" cy="45025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209756" cy="45025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5618"/>
    <w:multiLevelType w:val="hybridMultilevel"/>
    <w:tmpl w:val="4CCC8070"/>
    <w:lvl w:ilvl="0" w:tplc="04190001">
      <w:start w:val="1"/>
      <w:numFmt w:val="bullet"/>
      <w:lvlText w:val=""/>
      <w:lvlJc w:val="left"/>
      <w:pPr>
        <w:ind w:left="82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1" w15:restartNumberingAfterBreak="0">
    <w:nsid w:val="1F886A5E"/>
    <w:multiLevelType w:val="hybridMultilevel"/>
    <w:tmpl w:val="1D103708"/>
    <w:lvl w:ilvl="0" w:tplc="04190001">
      <w:start w:val="1"/>
      <w:numFmt w:val="bullet"/>
      <w:lvlText w:val=""/>
      <w:lvlJc w:val="left"/>
      <w:pPr>
        <w:ind w:left="149" w:hanging="149"/>
      </w:pPr>
      <w:rPr>
        <w:rFonts w:ascii="Symbol" w:hAnsi="Symbol" w:hint="default"/>
        <w:w w:val="99"/>
        <w:sz w:val="24"/>
        <w:szCs w:val="24"/>
        <w:lang w:val="az"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507761"/>
    <w:multiLevelType w:val="hybridMultilevel"/>
    <w:tmpl w:val="423C66FE"/>
    <w:lvl w:ilvl="0" w:tplc="8C68E39C">
      <w:numFmt w:val="bullet"/>
      <w:lvlText w:val="-"/>
      <w:lvlJc w:val="left"/>
      <w:pPr>
        <w:ind w:left="100" w:hanging="149"/>
      </w:pPr>
      <w:rPr>
        <w:rFonts w:ascii="Microsoft Sans Serif" w:eastAsia="Microsoft Sans Serif" w:hAnsi="Microsoft Sans Serif" w:cs="Microsoft Sans Serif" w:hint="default"/>
        <w:w w:val="99"/>
        <w:sz w:val="24"/>
        <w:szCs w:val="24"/>
        <w:lang w:val="az" w:eastAsia="en-US" w:bidi="ar-SA"/>
      </w:rPr>
    </w:lvl>
    <w:lvl w:ilvl="1" w:tplc="5EC41F8C">
      <w:numFmt w:val="bullet"/>
      <w:lvlText w:val=""/>
      <w:lvlJc w:val="left"/>
      <w:pPr>
        <w:ind w:left="821" w:hanging="361"/>
      </w:pPr>
      <w:rPr>
        <w:rFonts w:ascii="Wingdings" w:eastAsia="Wingdings" w:hAnsi="Wingdings" w:cs="Wingdings" w:hint="default"/>
        <w:color w:val="626366"/>
        <w:w w:val="100"/>
        <w:sz w:val="32"/>
        <w:szCs w:val="32"/>
        <w:lang w:val="az" w:eastAsia="en-US" w:bidi="ar-SA"/>
      </w:rPr>
    </w:lvl>
    <w:lvl w:ilvl="2" w:tplc="8DFEE1AA">
      <w:numFmt w:val="bullet"/>
      <w:lvlText w:val="-"/>
      <w:lvlJc w:val="left"/>
      <w:pPr>
        <w:ind w:left="1181" w:hanging="360"/>
      </w:pPr>
      <w:rPr>
        <w:rFonts w:ascii="Calibri" w:eastAsia="Calibri" w:hAnsi="Calibri" w:cs="Calibri" w:hint="default"/>
        <w:color w:val="626366"/>
        <w:w w:val="100"/>
        <w:sz w:val="32"/>
        <w:szCs w:val="32"/>
        <w:lang w:val="az" w:eastAsia="en-US" w:bidi="ar-SA"/>
      </w:rPr>
    </w:lvl>
    <w:lvl w:ilvl="3" w:tplc="E0B89CBC">
      <w:numFmt w:val="bullet"/>
      <w:lvlText w:val="•"/>
      <w:lvlJc w:val="left"/>
      <w:pPr>
        <w:ind w:left="2297" w:hanging="360"/>
      </w:pPr>
      <w:rPr>
        <w:rFonts w:hint="default"/>
        <w:lang w:val="az" w:eastAsia="en-US" w:bidi="ar-SA"/>
      </w:rPr>
    </w:lvl>
    <w:lvl w:ilvl="4" w:tplc="77B03250">
      <w:numFmt w:val="bullet"/>
      <w:lvlText w:val="•"/>
      <w:lvlJc w:val="left"/>
      <w:pPr>
        <w:ind w:left="3415" w:hanging="360"/>
      </w:pPr>
      <w:rPr>
        <w:rFonts w:hint="default"/>
        <w:lang w:val="az" w:eastAsia="en-US" w:bidi="ar-SA"/>
      </w:rPr>
    </w:lvl>
    <w:lvl w:ilvl="5" w:tplc="91C49D5A">
      <w:numFmt w:val="bullet"/>
      <w:lvlText w:val="•"/>
      <w:lvlJc w:val="left"/>
      <w:pPr>
        <w:ind w:left="4532" w:hanging="360"/>
      </w:pPr>
      <w:rPr>
        <w:rFonts w:hint="default"/>
        <w:lang w:val="az" w:eastAsia="en-US" w:bidi="ar-SA"/>
      </w:rPr>
    </w:lvl>
    <w:lvl w:ilvl="6" w:tplc="F0965792">
      <w:numFmt w:val="bullet"/>
      <w:lvlText w:val="•"/>
      <w:lvlJc w:val="left"/>
      <w:pPr>
        <w:ind w:left="5650" w:hanging="360"/>
      </w:pPr>
      <w:rPr>
        <w:rFonts w:hint="default"/>
        <w:lang w:val="az" w:eastAsia="en-US" w:bidi="ar-SA"/>
      </w:rPr>
    </w:lvl>
    <w:lvl w:ilvl="7" w:tplc="CFC09974">
      <w:numFmt w:val="bullet"/>
      <w:lvlText w:val="•"/>
      <w:lvlJc w:val="left"/>
      <w:pPr>
        <w:ind w:left="6767" w:hanging="360"/>
      </w:pPr>
      <w:rPr>
        <w:rFonts w:hint="default"/>
        <w:lang w:val="az" w:eastAsia="en-US" w:bidi="ar-SA"/>
      </w:rPr>
    </w:lvl>
    <w:lvl w:ilvl="8" w:tplc="88B8A204">
      <w:numFmt w:val="bullet"/>
      <w:lvlText w:val="•"/>
      <w:lvlJc w:val="left"/>
      <w:pPr>
        <w:ind w:left="7885" w:hanging="360"/>
      </w:pPr>
      <w:rPr>
        <w:rFonts w:hint="default"/>
        <w:lang w:val="az" w:eastAsia="en-US" w:bidi="ar-SA"/>
      </w:rPr>
    </w:lvl>
  </w:abstractNum>
  <w:abstractNum w:abstractNumId="3" w15:restartNumberingAfterBreak="0">
    <w:nsid w:val="3D3E2AC3"/>
    <w:multiLevelType w:val="hybridMultilevel"/>
    <w:tmpl w:val="78C49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2652AB2"/>
    <w:multiLevelType w:val="hybridMultilevel"/>
    <w:tmpl w:val="2A2A0300"/>
    <w:lvl w:ilvl="0" w:tplc="8C68E39C">
      <w:numFmt w:val="bullet"/>
      <w:lvlText w:val="-"/>
      <w:lvlJc w:val="left"/>
      <w:pPr>
        <w:ind w:left="100" w:hanging="149"/>
      </w:pPr>
      <w:rPr>
        <w:rFonts w:ascii="Microsoft Sans Serif" w:eastAsia="Microsoft Sans Serif" w:hAnsi="Microsoft Sans Serif" w:cs="Microsoft Sans Serif" w:hint="default"/>
        <w:w w:val="99"/>
        <w:sz w:val="24"/>
        <w:szCs w:val="24"/>
        <w:lang w:val="az"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271781"/>
    <w:multiLevelType w:val="hybridMultilevel"/>
    <w:tmpl w:val="BFD61AFA"/>
    <w:lvl w:ilvl="0" w:tplc="6E960EEC">
      <w:numFmt w:val="bullet"/>
      <w:lvlText w:val="-"/>
      <w:lvlJc w:val="left"/>
      <w:pPr>
        <w:ind w:left="821" w:hanging="361"/>
      </w:pPr>
      <w:rPr>
        <w:rFonts w:ascii="Calibri" w:eastAsia="Calibri" w:hAnsi="Calibri" w:cs="Calibri" w:hint="default"/>
        <w:w w:val="100"/>
        <w:sz w:val="24"/>
        <w:szCs w:val="24"/>
        <w:lang w:val="az" w:eastAsia="en-US" w:bidi="ar-SA"/>
      </w:rPr>
    </w:lvl>
    <w:lvl w:ilvl="1" w:tplc="DCFAE73C">
      <w:numFmt w:val="bullet"/>
      <w:lvlText w:val="•"/>
      <w:lvlJc w:val="left"/>
      <w:pPr>
        <w:ind w:left="1750" w:hanging="361"/>
      </w:pPr>
      <w:rPr>
        <w:rFonts w:hint="default"/>
        <w:lang w:val="az" w:eastAsia="en-US" w:bidi="ar-SA"/>
      </w:rPr>
    </w:lvl>
    <w:lvl w:ilvl="2" w:tplc="9A7859E0">
      <w:numFmt w:val="bullet"/>
      <w:lvlText w:val="•"/>
      <w:lvlJc w:val="left"/>
      <w:pPr>
        <w:ind w:left="2680" w:hanging="361"/>
      </w:pPr>
      <w:rPr>
        <w:rFonts w:hint="default"/>
        <w:lang w:val="az" w:eastAsia="en-US" w:bidi="ar-SA"/>
      </w:rPr>
    </w:lvl>
    <w:lvl w:ilvl="3" w:tplc="6F0CB3A6">
      <w:numFmt w:val="bullet"/>
      <w:lvlText w:val="•"/>
      <w:lvlJc w:val="left"/>
      <w:pPr>
        <w:ind w:left="3610" w:hanging="361"/>
      </w:pPr>
      <w:rPr>
        <w:rFonts w:hint="default"/>
        <w:lang w:val="az" w:eastAsia="en-US" w:bidi="ar-SA"/>
      </w:rPr>
    </w:lvl>
    <w:lvl w:ilvl="4" w:tplc="83049E5E">
      <w:numFmt w:val="bullet"/>
      <w:lvlText w:val="•"/>
      <w:lvlJc w:val="left"/>
      <w:pPr>
        <w:ind w:left="4540" w:hanging="361"/>
      </w:pPr>
      <w:rPr>
        <w:rFonts w:hint="default"/>
        <w:lang w:val="az" w:eastAsia="en-US" w:bidi="ar-SA"/>
      </w:rPr>
    </w:lvl>
    <w:lvl w:ilvl="5" w:tplc="E6F62150">
      <w:numFmt w:val="bullet"/>
      <w:lvlText w:val="•"/>
      <w:lvlJc w:val="left"/>
      <w:pPr>
        <w:ind w:left="5470" w:hanging="361"/>
      </w:pPr>
      <w:rPr>
        <w:rFonts w:hint="default"/>
        <w:lang w:val="az" w:eastAsia="en-US" w:bidi="ar-SA"/>
      </w:rPr>
    </w:lvl>
    <w:lvl w:ilvl="6" w:tplc="6F30E182">
      <w:numFmt w:val="bullet"/>
      <w:lvlText w:val="•"/>
      <w:lvlJc w:val="left"/>
      <w:pPr>
        <w:ind w:left="6400" w:hanging="361"/>
      </w:pPr>
      <w:rPr>
        <w:rFonts w:hint="default"/>
        <w:lang w:val="az" w:eastAsia="en-US" w:bidi="ar-SA"/>
      </w:rPr>
    </w:lvl>
    <w:lvl w:ilvl="7" w:tplc="C52A6096">
      <w:numFmt w:val="bullet"/>
      <w:lvlText w:val="•"/>
      <w:lvlJc w:val="left"/>
      <w:pPr>
        <w:ind w:left="7330" w:hanging="361"/>
      </w:pPr>
      <w:rPr>
        <w:rFonts w:hint="default"/>
        <w:lang w:val="az" w:eastAsia="en-US" w:bidi="ar-SA"/>
      </w:rPr>
    </w:lvl>
    <w:lvl w:ilvl="8" w:tplc="E9FE5B6E">
      <w:numFmt w:val="bullet"/>
      <w:lvlText w:val="•"/>
      <w:lvlJc w:val="left"/>
      <w:pPr>
        <w:ind w:left="8260" w:hanging="361"/>
      </w:pPr>
      <w:rPr>
        <w:rFonts w:hint="default"/>
        <w:lang w:val="az" w:eastAsia="en-US" w:bidi="ar-SA"/>
      </w:rPr>
    </w:lvl>
  </w:abstractNum>
  <w:abstractNum w:abstractNumId="6" w15:restartNumberingAfterBreak="0">
    <w:nsid w:val="699C6267"/>
    <w:multiLevelType w:val="hybridMultilevel"/>
    <w:tmpl w:val="9C120FF4"/>
    <w:lvl w:ilvl="0" w:tplc="04190001">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7" w15:restartNumberingAfterBreak="0">
    <w:nsid w:val="6B4E671C"/>
    <w:multiLevelType w:val="hybridMultilevel"/>
    <w:tmpl w:val="D6A401CA"/>
    <w:lvl w:ilvl="0" w:tplc="04190001">
      <w:start w:val="1"/>
      <w:numFmt w:val="bullet"/>
      <w:lvlText w:val=""/>
      <w:lvlJc w:val="left"/>
      <w:pPr>
        <w:ind w:left="671" w:hanging="360"/>
      </w:pPr>
      <w:rPr>
        <w:rFonts w:ascii="Symbol" w:hAnsi="Symbol" w:hint="default"/>
      </w:rPr>
    </w:lvl>
    <w:lvl w:ilvl="1" w:tplc="04190003" w:tentative="1">
      <w:start w:val="1"/>
      <w:numFmt w:val="bullet"/>
      <w:lvlText w:val="o"/>
      <w:lvlJc w:val="left"/>
      <w:pPr>
        <w:ind w:left="1391" w:hanging="360"/>
      </w:pPr>
      <w:rPr>
        <w:rFonts w:ascii="Courier New" w:hAnsi="Courier New" w:cs="Courier New" w:hint="default"/>
      </w:rPr>
    </w:lvl>
    <w:lvl w:ilvl="2" w:tplc="04190005" w:tentative="1">
      <w:start w:val="1"/>
      <w:numFmt w:val="bullet"/>
      <w:lvlText w:val=""/>
      <w:lvlJc w:val="left"/>
      <w:pPr>
        <w:ind w:left="2111" w:hanging="360"/>
      </w:pPr>
      <w:rPr>
        <w:rFonts w:ascii="Wingdings" w:hAnsi="Wingdings" w:hint="default"/>
      </w:rPr>
    </w:lvl>
    <w:lvl w:ilvl="3" w:tplc="04190001" w:tentative="1">
      <w:start w:val="1"/>
      <w:numFmt w:val="bullet"/>
      <w:lvlText w:val=""/>
      <w:lvlJc w:val="left"/>
      <w:pPr>
        <w:ind w:left="2831" w:hanging="360"/>
      </w:pPr>
      <w:rPr>
        <w:rFonts w:ascii="Symbol" w:hAnsi="Symbol" w:hint="default"/>
      </w:rPr>
    </w:lvl>
    <w:lvl w:ilvl="4" w:tplc="04190003" w:tentative="1">
      <w:start w:val="1"/>
      <w:numFmt w:val="bullet"/>
      <w:lvlText w:val="o"/>
      <w:lvlJc w:val="left"/>
      <w:pPr>
        <w:ind w:left="3551" w:hanging="360"/>
      </w:pPr>
      <w:rPr>
        <w:rFonts w:ascii="Courier New" w:hAnsi="Courier New" w:cs="Courier New" w:hint="default"/>
      </w:rPr>
    </w:lvl>
    <w:lvl w:ilvl="5" w:tplc="04190005" w:tentative="1">
      <w:start w:val="1"/>
      <w:numFmt w:val="bullet"/>
      <w:lvlText w:val=""/>
      <w:lvlJc w:val="left"/>
      <w:pPr>
        <w:ind w:left="4271" w:hanging="360"/>
      </w:pPr>
      <w:rPr>
        <w:rFonts w:ascii="Wingdings" w:hAnsi="Wingdings" w:hint="default"/>
      </w:rPr>
    </w:lvl>
    <w:lvl w:ilvl="6" w:tplc="04190001" w:tentative="1">
      <w:start w:val="1"/>
      <w:numFmt w:val="bullet"/>
      <w:lvlText w:val=""/>
      <w:lvlJc w:val="left"/>
      <w:pPr>
        <w:ind w:left="4991" w:hanging="360"/>
      </w:pPr>
      <w:rPr>
        <w:rFonts w:ascii="Symbol" w:hAnsi="Symbol" w:hint="default"/>
      </w:rPr>
    </w:lvl>
    <w:lvl w:ilvl="7" w:tplc="04190003" w:tentative="1">
      <w:start w:val="1"/>
      <w:numFmt w:val="bullet"/>
      <w:lvlText w:val="o"/>
      <w:lvlJc w:val="left"/>
      <w:pPr>
        <w:ind w:left="5711" w:hanging="360"/>
      </w:pPr>
      <w:rPr>
        <w:rFonts w:ascii="Courier New" w:hAnsi="Courier New" w:cs="Courier New" w:hint="default"/>
      </w:rPr>
    </w:lvl>
    <w:lvl w:ilvl="8" w:tplc="04190005" w:tentative="1">
      <w:start w:val="1"/>
      <w:numFmt w:val="bullet"/>
      <w:lvlText w:val=""/>
      <w:lvlJc w:val="left"/>
      <w:pPr>
        <w:ind w:left="6431" w:hanging="360"/>
      </w:pPr>
      <w:rPr>
        <w:rFonts w:ascii="Wingdings" w:hAnsi="Wingdings" w:hint="default"/>
      </w:rPr>
    </w:lvl>
  </w:abstractNum>
  <w:abstractNum w:abstractNumId="8" w15:restartNumberingAfterBreak="0">
    <w:nsid w:val="7A376857"/>
    <w:multiLevelType w:val="hybridMultilevel"/>
    <w:tmpl w:val="1CF42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09550794">
    <w:abstractNumId w:val="2"/>
  </w:num>
  <w:num w:numId="2" w16cid:durableId="950354711">
    <w:abstractNumId w:val="5"/>
  </w:num>
  <w:num w:numId="3" w16cid:durableId="1431581104">
    <w:abstractNumId w:val="8"/>
  </w:num>
  <w:num w:numId="4" w16cid:durableId="783504965">
    <w:abstractNumId w:val="6"/>
  </w:num>
  <w:num w:numId="5" w16cid:durableId="114064285">
    <w:abstractNumId w:val="0"/>
  </w:num>
  <w:num w:numId="6" w16cid:durableId="1359309569">
    <w:abstractNumId w:val="4"/>
  </w:num>
  <w:num w:numId="7" w16cid:durableId="1971857023">
    <w:abstractNumId w:val="1"/>
  </w:num>
  <w:num w:numId="8" w16cid:durableId="490633392">
    <w:abstractNumId w:val="3"/>
  </w:num>
  <w:num w:numId="9" w16cid:durableId="7375555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B70"/>
    <w:rsid w:val="00002424"/>
    <w:rsid w:val="0001234E"/>
    <w:rsid w:val="00016639"/>
    <w:rsid w:val="0003078B"/>
    <w:rsid w:val="00035016"/>
    <w:rsid w:val="00040A29"/>
    <w:rsid w:val="000470E3"/>
    <w:rsid w:val="00052A47"/>
    <w:rsid w:val="0005342B"/>
    <w:rsid w:val="00053B95"/>
    <w:rsid w:val="00053EE6"/>
    <w:rsid w:val="00056E19"/>
    <w:rsid w:val="00081FCE"/>
    <w:rsid w:val="00083E65"/>
    <w:rsid w:val="00097402"/>
    <w:rsid w:val="00097D62"/>
    <w:rsid w:val="000A31AE"/>
    <w:rsid w:val="000B0C3D"/>
    <w:rsid w:val="000B24FD"/>
    <w:rsid w:val="000B3A7B"/>
    <w:rsid w:val="000B6D9C"/>
    <w:rsid w:val="000C4421"/>
    <w:rsid w:val="000D1E3C"/>
    <w:rsid w:val="000D22EB"/>
    <w:rsid w:val="000D4CF4"/>
    <w:rsid w:val="000E0B5B"/>
    <w:rsid w:val="000E355A"/>
    <w:rsid w:val="000F04C7"/>
    <w:rsid w:val="000F4890"/>
    <w:rsid w:val="000F60DC"/>
    <w:rsid w:val="00102D75"/>
    <w:rsid w:val="00102EEB"/>
    <w:rsid w:val="001061BF"/>
    <w:rsid w:val="001227CA"/>
    <w:rsid w:val="00127F28"/>
    <w:rsid w:val="00135BC5"/>
    <w:rsid w:val="00136F8C"/>
    <w:rsid w:val="00151294"/>
    <w:rsid w:val="00153A60"/>
    <w:rsid w:val="00154AED"/>
    <w:rsid w:val="001555F1"/>
    <w:rsid w:val="00157106"/>
    <w:rsid w:val="001634E2"/>
    <w:rsid w:val="001637AC"/>
    <w:rsid w:val="00167770"/>
    <w:rsid w:val="00170A5E"/>
    <w:rsid w:val="0017481D"/>
    <w:rsid w:val="00174B86"/>
    <w:rsid w:val="00177620"/>
    <w:rsid w:val="0018128D"/>
    <w:rsid w:val="00190096"/>
    <w:rsid w:val="0019237E"/>
    <w:rsid w:val="001924D9"/>
    <w:rsid w:val="001A6688"/>
    <w:rsid w:val="001B3C6A"/>
    <w:rsid w:val="001B575E"/>
    <w:rsid w:val="001B6D59"/>
    <w:rsid w:val="001C60DF"/>
    <w:rsid w:val="001F619C"/>
    <w:rsid w:val="002030D1"/>
    <w:rsid w:val="00203909"/>
    <w:rsid w:val="002063AF"/>
    <w:rsid w:val="00211AB7"/>
    <w:rsid w:val="00214FC2"/>
    <w:rsid w:val="00215508"/>
    <w:rsid w:val="00217B12"/>
    <w:rsid w:val="0022599B"/>
    <w:rsid w:val="00227B72"/>
    <w:rsid w:val="00230375"/>
    <w:rsid w:val="002313AD"/>
    <w:rsid w:val="0023441A"/>
    <w:rsid w:val="00240A05"/>
    <w:rsid w:val="002416BD"/>
    <w:rsid w:val="00251075"/>
    <w:rsid w:val="00252C24"/>
    <w:rsid w:val="00253EB5"/>
    <w:rsid w:val="002540A0"/>
    <w:rsid w:val="002617D3"/>
    <w:rsid w:val="00274F4B"/>
    <w:rsid w:val="0028372F"/>
    <w:rsid w:val="00286199"/>
    <w:rsid w:val="00290B41"/>
    <w:rsid w:val="00294DCC"/>
    <w:rsid w:val="002A68C3"/>
    <w:rsid w:val="002B62D2"/>
    <w:rsid w:val="002C29C1"/>
    <w:rsid w:val="002D226B"/>
    <w:rsid w:val="002E01E9"/>
    <w:rsid w:val="002E72D1"/>
    <w:rsid w:val="002F04C5"/>
    <w:rsid w:val="00301A23"/>
    <w:rsid w:val="003022E5"/>
    <w:rsid w:val="00311053"/>
    <w:rsid w:val="00317E33"/>
    <w:rsid w:val="003215B2"/>
    <w:rsid w:val="0033072F"/>
    <w:rsid w:val="00333400"/>
    <w:rsid w:val="00333D1E"/>
    <w:rsid w:val="0033562A"/>
    <w:rsid w:val="00337072"/>
    <w:rsid w:val="0034241D"/>
    <w:rsid w:val="00342CA8"/>
    <w:rsid w:val="00353647"/>
    <w:rsid w:val="00361888"/>
    <w:rsid w:val="00380BA6"/>
    <w:rsid w:val="003833CF"/>
    <w:rsid w:val="00391904"/>
    <w:rsid w:val="00391F16"/>
    <w:rsid w:val="00392CF7"/>
    <w:rsid w:val="0039440F"/>
    <w:rsid w:val="003A208A"/>
    <w:rsid w:val="003A323F"/>
    <w:rsid w:val="003A615E"/>
    <w:rsid w:val="003C4BCF"/>
    <w:rsid w:val="003D3F6D"/>
    <w:rsid w:val="003D6953"/>
    <w:rsid w:val="003E164B"/>
    <w:rsid w:val="003E46FE"/>
    <w:rsid w:val="003E54BC"/>
    <w:rsid w:val="003E62CC"/>
    <w:rsid w:val="003E6C72"/>
    <w:rsid w:val="004005C5"/>
    <w:rsid w:val="00402640"/>
    <w:rsid w:val="00406171"/>
    <w:rsid w:val="004104AA"/>
    <w:rsid w:val="00417E1B"/>
    <w:rsid w:val="004244FA"/>
    <w:rsid w:val="0042535E"/>
    <w:rsid w:val="00430036"/>
    <w:rsid w:val="0043392C"/>
    <w:rsid w:val="00433ED8"/>
    <w:rsid w:val="00445AF8"/>
    <w:rsid w:val="00446170"/>
    <w:rsid w:val="004473B0"/>
    <w:rsid w:val="00452846"/>
    <w:rsid w:val="00471350"/>
    <w:rsid w:val="00473EA8"/>
    <w:rsid w:val="004774ED"/>
    <w:rsid w:val="00494051"/>
    <w:rsid w:val="004A19BB"/>
    <w:rsid w:val="004A740F"/>
    <w:rsid w:val="004C6D5A"/>
    <w:rsid w:val="004D25FB"/>
    <w:rsid w:val="004D52DC"/>
    <w:rsid w:val="004E61DB"/>
    <w:rsid w:val="004F1640"/>
    <w:rsid w:val="004F3691"/>
    <w:rsid w:val="004F3C07"/>
    <w:rsid w:val="00500461"/>
    <w:rsid w:val="0050218E"/>
    <w:rsid w:val="00503548"/>
    <w:rsid w:val="00505E0A"/>
    <w:rsid w:val="00506892"/>
    <w:rsid w:val="005075B7"/>
    <w:rsid w:val="00516B7E"/>
    <w:rsid w:val="00517632"/>
    <w:rsid w:val="0052294B"/>
    <w:rsid w:val="0052318E"/>
    <w:rsid w:val="00524A90"/>
    <w:rsid w:val="00526219"/>
    <w:rsid w:val="00534528"/>
    <w:rsid w:val="005371E0"/>
    <w:rsid w:val="005409EB"/>
    <w:rsid w:val="00547249"/>
    <w:rsid w:val="0054790E"/>
    <w:rsid w:val="005516A3"/>
    <w:rsid w:val="00551B48"/>
    <w:rsid w:val="005540A9"/>
    <w:rsid w:val="00555F8E"/>
    <w:rsid w:val="0055691F"/>
    <w:rsid w:val="005663A7"/>
    <w:rsid w:val="00571B70"/>
    <w:rsid w:val="00586DFC"/>
    <w:rsid w:val="00591127"/>
    <w:rsid w:val="00597E8B"/>
    <w:rsid w:val="005A0F1A"/>
    <w:rsid w:val="005A65A6"/>
    <w:rsid w:val="005B0D80"/>
    <w:rsid w:val="005B78C0"/>
    <w:rsid w:val="005C77FA"/>
    <w:rsid w:val="005D35F9"/>
    <w:rsid w:val="005D4425"/>
    <w:rsid w:val="005D7A0B"/>
    <w:rsid w:val="005E04D2"/>
    <w:rsid w:val="005E0ECE"/>
    <w:rsid w:val="005E20B5"/>
    <w:rsid w:val="005E2F96"/>
    <w:rsid w:val="005E69DE"/>
    <w:rsid w:val="005F4C2A"/>
    <w:rsid w:val="00621B4B"/>
    <w:rsid w:val="00624EEF"/>
    <w:rsid w:val="00624FB5"/>
    <w:rsid w:val="00627116"/>
    <w:rsid w:val="0063511F"/>
    <w:rsid w:val="006364F2"/>
    <w:rsid w:val="00642047"/>
    <w:rsid w:val="00645007"/>
    <w:rsid w:val="00646BB9"/>
    <w:rsid w:val="0065135B"/>
    <w:rsid w:val="00662193"/>
    <w:rsid w:val="006708C9"/>
    <w:rsid w:val="006710FE"/>
    <w:rsid w:val="00671AD0"/>
    <w:rsid w:val="00680667"/>
    <w:rsid w:val="00684FB3"/>
    <w:rsid w:val="00686F1D"/>
    <w:rsid w:val="0068790A"/>
    <w:rsid w:val="00692726"/>
    <w:rsid w:val="00695A22"/>
    <w:rsid w:val="006A2B41"/>
    <w:rsid w:val="006A5082"/>
    <w:rsid w:val="006A6704"/>
    <w:rsid w:val="006A7DD3"/>
    <w:rsid w:val="006B1E96"/>
    <w:rsid w:val="006B26D8"/>
    <w:rsid w:val="006B29A0"/>
    <w:rsid w:val="006B61B2"/>
    <w:rsid w:val="006C0127"/>
    <w:rsid w:val="006C079D"/>
    <w:rsid w:val="006C10F0"/>
    <w:rsid w:val="006C6959"/>
    <w:rsid w:val="006D23C4"/>
    <w:rsid w:val="006D4C4A"/>
    <w:rsid w:val="006E76D3"/>
    <w:rsid w:val="006E78B3"/>
    <w:rsid w:val="006E7924"/>
    <w:rsid w:val="006E7F73"/>
    <w:rsid w:val="006E7FFE"/>
    <w:rsid w:val="006F2327"/>
    <w:rsid w:val="006F3797"/>
    <w:rsid w:val="006F714E"/>
    <w:rsid w:val="006F797A"/>
    <w:rsid w:val="007035B9"/>
    <w:rsid w:val="00704E57"/>
    <w:rsid w:val="00713989"/>
    <w:rsid w:val="00723E14"/>
    <w:rsid w:val="00735905"/>
    <w:rsid w:val="00737CE0"/>
    <w:rsid w:val="007417B5"/>
    <w:rsid w:val="00746C1E"/>
    <w:rsid w:val="00751DEB"/>
    <w:rsid w:val="00754845"/>
    <w:rsid w:val="007552C0"/>
    <w:rsid w:val="00756ED9"/>
    <w:rsid w:val="00757959"/>
    <w:rsid w:val="00757CE4"/>
    <w:rsid w:val="0076072D"/>
    <w:rsid w:val="0076690C"/>
    <w:rsid w:val="00767939"/>
    <w:rsid w:val="0077133D"/>
    <w:rsid w:val="00773B89"/>
    <w:rsid w:val="00780EE4"/>
    <w:rsid w:val="00792FF9"/>
    <w:rsid w:val="007947D6"/>
    <w:rsid w:val="007A18A0"/>
    <w:rsid w:val="007B3BD3"/>
    <w:rsid w:val="007D0FD3"/>
    <w:rsid w:val="007D427E"/>
    <w:rsid w:val="007E2272"/>
    <w:rsid w:val="007E388D"/>
    <w:rsid w:val="007E6EFB"/>
    <w:rsid w:val="007E7BB1"/>
    <w:rsid w:val="007F04A9"/>
    <w:rsid w:val="007F22EF"/>
    <w:rsid w:val="007F3FB6"/>
    <w:rsid w:val="0080410B"/>
    <w:rsid w:val="008041AA"/>
    <w:rsid w:val="00806D92"/>
    <w:rsid w:val="00814167"/>
    <w:rsid w:val="00822D3E"/>
    <w:rsid w:val="00825FAF"/>
    <w:rsid w:val="00835306"/>
    <w:rsid w:val="00836B2C"/>
    <w:rsid w:val="0084001C"/>
    <w:rsid w:val="008402F5"/>
    <w:rsid w:val="008472FD"/>
    <w:rsid w:val="00852039"/>
    <w:rsid w:val="00855EC8"/>
    <w:rsid w:val="00860A10"/>
    <w:rsid w:val="00862596"/>
    <w:rsid w:val="00862C5F"/>
    <w:rsid w:val="00865A8E"/>
    <w:rsid w:val="00867AC2"/>
    <w:rsid w:val="0087011E"/>
    <w:rsid w:val="00872BD7"/>
    <w:rsid w:val="008760E5"/>
    <w:rsid w:val="00876F51"/>
    <w:rsid w:val="0088050F"/>
    <w:rsid w:val="008929FB"/>
    <w:rsid w:val="00895328"/>
    <w:rsid w:val="00897523"/>
    <w:rsid w:val="0089760D"/>
    <w:rsid w:val="008A18FD"/>
    <w:rsid w:val="008A58C1"/>
    <w:rsid w:val="008A5990"/>
    <w:rsid w:val="008A60CE"/>
    <w:rsid w:val="008B417C"/>
    <w:rsid w:val="008B50EC"/>
    <w:rsid w:val="008B67AF"/>
    <w:rsid w:val="008B68D9"/>
    <w:rsid w:val="008C01EC"/>
    <w:rsid w:val="008C3318"/>
    <w:rsid w:val="008C6302"/>
    <w:rsid w:val="008C7011"/>
    <w:rsid w:val="008C71ED"/>
    <w:rsid w:val="008C7920"/>
    <w:rsid w:val="008D0DCF"/>
    <w:rsid w:val="008D4171"/>
    <w:rsid w:val="008E2B4D"/>
    <w:rsid w:val="008E36FC"/>
    <w:rsid w:val="008E463E"/>
    <w:rsid w:val="008E503E"/>
    <w:rsid w:val="008F54BD"/>
    <w:rsid w:val="008F7D0E"/>
    <w:rsid w:val="00903C83"/>
    <w:rsid w:val="00903CF2"/>
    <w:rsid w:val="009056A3"/>
    <w:rsid w:val="00906227"/>
    <w:rsid w:val="009065AC"/>
    <w:rsid w:val="00911AC3"/>
    <w:rsid w:val="0091557E"/>
    <w:rsid w:val="00916AD8"/>
    <w:rsid w:val="00924160"/>
    <w:rsid w:val="009269DF"/>
    <w:rsid w:val="00930FE7"/>
    <w:rsid w:val="00935F30"/>
    <w:rsid w:val="0093616F"/>
    <w:rsid w:val="00936EF6"/>
    <w:rsid w:val="00942665"/>
    <w:rsid w:val="009437CB"/>
    <w:rsid w:val="00943DD1"/>
    <w:rsid w:val="00954A15"/>
    <w:rsid w:val="009603EF"/>
    <w:rsid w:val="00963026"/>
    <w:rsid w:val="00965F5B"/>
    <w:rsid w:val="00967EFB"/>
    <w:rsid w:val="009722BD"/>
    <w:rsid w:val="00972981"/>
    <w:rsid w:val="0097757E"/>
    <w:rsid w:val="00981FCB"/>
    <w:rsid w:val="00983379"/>
    <w:rsid w:val="009850C7"/>
    <w:rsid w:val="0099305C"/>
    <w:rsid w:val="00994734"/>
    <w:rsid w:val="009A067C"/>
    <w:rsid w:val="009A10AA"/>
    <w:rsid w:val="009A3B2D"/>
    <w:rsid w:val="009A4556"/>
    <w:rsid w:val="009A4D5D"/>
    <w:rsid w:val="009B7146"/>
    <w:rsid w:val="009C0864"/>
    <w:rsid w:val="009C527E"/>
    <w:rsid w:val="009C703B"/>
    <w:rsid w:val="009D3A36"/>
    <w:rsid w:val="009D5921"/>
    <w:rsid w:val="009D5BC5"/>
    <w:rsid w:val="009D64CC"/>
    <w:rsid w:val="009D6B46"/>
    <w:rsid w:val="009E63DB"/>
    <w:rsid w:val="009F0EBF"/>
    <w:rsid w:val="009F4943"/>
    <w:rsid w:val="00A06B9D"/>
    <w:rsid w:val="00A07A71"/>
    <w:rsid w:val="00A07BFD"/>
    <w:rsid w:val="00A10F88"/>
    <w:rsid w:val="00A13241"/>
    <w:rsid w:val="00A17AA4"/>
    <w:rsid w:val="00A262E9"/>
    <w:rsid w:val="00A3334A"/>
    <w:rsid w:val="00A34147"/>
    <w:rsid w:val="00A408E5"/>
    <w:rsid w:val="00A42F9F"/>
    <w:rsid w:val="00A51100"/>
    <w:rsid w:val="00A51ADD"/>
    <w:rsid w:val="00A605A4"/>
    <w:rsid w:val="00A61516"/>
    <w:rsid w:val="00A6199D"/>
    <w:rsid w:val="00A62B4E"/>
    <w:rsid w:val="00A74B28"/>
    <w:rsid w:val="00A750E8"/>
    <w:rsid w:val="00A81330"/>
    <w:rsid w:val="00A8467B"/>
    <w:rsid w:val="00A86BB6"/>
    <w:rsid w:val="00A9163D"/>
    <w:rsid w:val="00AA1493"/>
    <w:rsid w:val="00AA1B0E"/>
    <w:rsid w:val="00AA2C86"/>
    <w:rsid w:val="00AA3871"/>
    <w:rsid w:val="00AA6D50"/>
    <w:rsid w:val="00AB1ED1"/>
    <w:rsid w:val="00AB33ED"/>
    <w:rsid w:val="00AB52C8"/>
    <w:rsid w:val="00AB7DE9"/>
    <w:rsid w:val="00AC21D1"/>
    <w:rsid w:val="00AC44EB"/>
    <w:rsid w:val="00AC4C56"/>
    <w:rsid w:val="00AD31F8"/>
    <w:rsid w:val="00AD407C"/>
    <w:rsid w:val="00AD79C5"/>
    <w:rsid w:val="00AE180A"/>
    <w:rsid w:val="00AF095B"/>
    <w:rsid w:val="00B039E6"/>
    <w:rsid w:val="00B05C59"/>
    <w:rsid w:val="00B07CF8"/>
    <w:rsid w:val="00B10322"/>
    <w:rsid w:val="00B13660"/>
    <w:rsid w:val="00B206BD"/>
    <w:rsid w:val="00B25042"/>
    <w:rsid w:val="00B3432F"/>
    <w:rsid w:val="00B355F1"/>
    <w:rsid w:val="00B37659"/>
    <w:rsid w:val="00B46B30"/>
    <w:rsid w:val="00B50804"/>
    <w:rsid w:val="00B60905"/>
    <w:rsid w:val="00B65824"/>
    <w:rsid w:val="00B65BF5"/>
    <w:rsid w:val="00B71BFB"/>
    <w:rsid w:val="00B74240"/>
    <w:rsid w:val="00B83693"/>
    <w:rsid w:val="00B93CD5"/>
    <w:rsid w:val="00B94E45"/>
    <w:rsid w:val="00BA2329"/>
    <w:rsid w:val="00BB27C6"/>
    <w:rsid w:val="00BC07B0"/>
    <w:rsid w:val="00BC201A"/>
    <w:rsid w:val="00BC510A"/>
    <w:rsid w:val="00BC6493"/>
    <w:rsid w:val="00BD1893"/>
    <w:rsid w:val="00BD256D"/>
    <w:rsid w:val="00BD4A6F"/>
    <w:rsid w:val="00BD5303"/>
    <w:rsid w:val="00BD5D36"/>
    <w:rsid w:val="00BD739A"/>
    <w:rsid w:val="00BE1636"/>
    <w:rsid w:val="00BF52AF"/>
    <w:rsid w:val="00BF77FB"/>
    <w:rsid w:val="00C03C6B"/>
    <w:rsid w:val="00C14E55"/>
    <w:rsid w:val="00C14FEE"/>
    <w:rsid w:val="00C20AF0"/>
    <w:rsid w:val="00C33A80"/>
    <w:rsid w:val="00C35A26"/>
    <w:rsid w:val="00C37DB4"/>
    <w:rsid w:val="00C443BC"/>
    <w:rsid w:val="00C54945"/>
    <w:rsid w:val="00C5525E"/>
    <w:rsid w:val="00C60454"/>
    <w:rsid w:val="00C645B9"/>
    <w:rsid w:val="00C64F71"/>
    <w:rsid w:val="00C73D3E"/>
    <w:rsid w:val="00C749EC"/>
    <w:rsid w:val="00C74FF0"/>
    <w:rsid w:val="00C7573B"/>
    <w:rsid w:val="00C7706F"/>
    <w:rsid w:val="00C81817"/>
    <w:rsid w:val="00C85CF2"/>
    <w:rsid w:val="00C90C9A"/>
    <w:rsid w:val="00C91A57"/>
    <w:rsid w:val="00C96D21"/>
    <w:rsid w:val="00CA0180"/>
    <w:rsid w:val="00CA71E5"/>
    <w:rsid w:val="00CA73BD"/>
    <w:rsid w:val="00CB4A1D"/>
    <w:rsid w:val="00CB7737"/>
    <w:rsid w:val="00CC11B5"/>
    <w:rsid w:val="00CC276B"/>
    <w:rsid w:val="00CC3F38"/>
    <w:rsid w:val="00CC7128"/>
    <w:rsid w:val="00CC7E19"/>
    <w:rsid w:val="00CD37E8"/>
    <w:rsid w:val="00CD5330"/>
    <w:rsid w:val="00CD71C8"/>
    <w:rsid w:val="00CE1478"/>
    <w:rsid w:val="00CF4D51"/>
    <w:rsid w:val="00CF5731"/>
    <w:rsid w:val="00CF58A6"/>
    <w:rsid w:val="00CF65BA"/>
    <w:rsid w:val="00D05616"/>
    <w:rsid w:val="00D06297"/>
    <w:rsid w:val="00D30713"/>
    <w:rsid w:val="00D42A49"/>
    <w:rsid w:val="00D446B9"/>
    <w:rsid w:val="00D53352"/>
    <w:rsid w:val="00D54378"/>
    <w:rsid w:val="00D62160"/>
    <w:rsid w:val="00D74C3D"/>
    <w:rsid w:val="00D75EC7"/>
    <w:rsid w:val="00D77850"/>
    <w:rsid w:val="00D80269"/>
    <w:rsid w:val="00D85E26"/>
    <w:rsid w:val="00D93D4F"/>
    <w:rsid w:val="00DA32E0"/>
    <w:rsid w:val="00DA7C25"/>
    <w:rsid w:val="00DC32FE"/>
    <w:rsid w:val="00DC39AC"/>
    <w:rsid w:val="00DC4B92"/>
    <w:rsid w:val="00DC6F3C"/>
    <w:rsid w:val="00DE4A28"/>
    <w:rsid w:val="00DF0957"/>
    <w:rsid w:val="00DF3300"/>
    <w:rsid w:val="00DF3F94"/>
    <w:rsid w:val="00DF6296"/>
    <w:rsid w:val="00E0455A"/>
    <w:rsid w:val="00E138BE"/>
    <w:rsid w:val="00E16844"/>
    <w:rsid w:val="00E21704"/>
    <w:rsid w:val="00E24CE9"/>
    <w:rsid w:val="00E25F39"/>
    <w:rsid w:val="00E30D1E"/>
    <w:rsid w:val="00E42C62"/>
    <w:rsid w:val="00E501EB"/>
    <w:rsid w:val="00E564A6"/>
    <w:rsid w:val="00E57A06"/>
    <w:rsid w:val="00E6039A"/>
    <w:rsid w:val="00E60869"/>
    <w:rsid w:val="00E742E0"/>
    <w:rsid w:val="00E7782E"/>
    <w:rsid w:val="00E80D1D"/>
    <w:rsid w:val="00E833D8"/>
    <w:rsid w:val="00E86F71"/>
    <w:rsid w:val="00E91010"/>
    <w:rsid w:val="00E944DE"/>
    <w:rsid w:val="00EA600D"/>
    <w:rsid w:val="00EB1D61"/>
    <w:rsid w:val="00EC2178"/>
    <w:rsid w:val="00EC4EA0"/>
    <w:rsid w:val="00EC7460"/>
    <w:rsid w:val="00ED15CC"/>
    <w:rsid w:val="00ED507F"/>
    <w:rsid w:val="00EE0450"/>
    <w:rsid w:val="00EE0623"/>
    <w:rsid w:val="00EE127D"/>
    <w:rsid w:val="00EF0742"/>
    <w:rsid w:val="00F03EE7"/>
    <w:rsid w:val="00F17B10"/>
    <w:rsid w:val="00F3431F"/>
    <w:rsid w:val="00F40A09"/>
    <w:rsid w:val="00F418A2"/>
    <w:rsid w:val="00F44007"/>
    <w:rsid w:val="00F45A3E"/>
    <w:rsid w:val="00F52545"/>
    <w:rsid w:val="00F52A47"/>
    <w:rsid w:val="00F56B12"/>
    <w:rsid w:val="00F61358"/>
    <w:rsid w:val="00F72282"/>
    <w:rsid w:val="00F76922"/>
    <w:rsid w:val="00F80759"/>
    <w:rsid w:val="00F8089F"/>
    <w:rsid w:val="00F91AE2"/>
    <w:rsid w:val="00F95AC6"/>
    <w:rsid w:val="00F95C42"/>
    <w:rsid w:val="00FA3F11"/>
    <w:rsid w:val="00FA48F2"/>
    <w:rsid w:val="00FA75BA"/>
    <w:rsid w:val="00FB4B40"/>
    <w:rsid w:val="00FB5ADE"/>
    <w:rsid w:val="00FC075B"/>
    <w:rsid w:val="00FC07FB"/>
    <w:rsid w:val="00FC102A"/>
    <w:rsid w:val="00FC3344"/>
    <w:rsid w:val="00FD0225"/>
    <w:rsid w:val="00FD21BB"/>
    <w:rsid w:val="00FD26FC"/>
    <w:rsid w:val="00FD3704"/>
    <w:rsid w:val="00FD51CB"/>
    <w:rsid w:val="00FE0A7D"/>
    <w:rsid w:val="00FE0C8A"/>
    <w:rsid w:val="00FE0D45"/>
    <w:rsid w:val="00FE14B8"/>
    <w:rsid w:val="00FF3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060C"/>
  <w15:docId w15:val="{431BEC03-03A1-435C-AE90-EEDDFE6A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az"/>
    </w:rPr>
  </w:style>
  <w:style w:type="paragraph" w:styleId="Heading1">
    <w:name w:val="heading 1"/>
    <w:basedOn w:val="Normal"/>
    <w:uiPriority w:val="9"/>
    <w:qFormat/>
    <w:pPr>
      <w:spacing w:before="147"/>
      <w:ind w:left="100"/>
      <w:outlineLvl w:val="0"/>
    </w:pPr>
    <w:rPr>
      <w:rFonts w:ascii="Arial" w:eastAsia="Arial" w:hAnsi="Arial" w:cs="Arial"/>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18"/>
      <w:ind w:left="100" w:right="475"/>
      <w:jc w:val="both"/>
    </w:pPr>
    <w:rPr>
      <w:rFonts w:ascii="Calibri" w:eastAsia="Calibri" w:hAnsi="Calibri" w:cs="Calibri"/>
      <w:sz w:val="40"/>
      <w:szCs w:val="40"/>
    </w:rPr>
  </w:style>
  <w:style w:type="paragraph" w:styleId="ListParagraph">
    <w:name w:val="List Paragraph"/>
    <w:basedOn w:val="Normal"/>
    <w:uiPriority w:val="1"/>
    <w:qFormat/>
    <w:pPr>
      <w:ind w:left="821"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806D92"/>
    <w:rPr>
      <w:sz w:val="16"/>
      <w:szCs w:val="16"/>
    </w:rPr>
  </w:style>
  <w:style w:type="paragraph" w:styleId="CommentText">
    <w:name w:val="annotation text"/>
    <w:basedOn w:val="Normal"/>
    <w:link w:val="CommentTextChar"/>
    <w:uiPriority w:val="99"/>
    <w:unhideWhenUsed/>
    <w:rsid w:val="00806D92"/>
    <w:rPr>
      <w:sz w:val="20"/>
      <w:szCs w:val="20"/>
    </w:rPr>
  </w:style>
  <w:style w:type="character" w:customStyle="1" w:styleId="CommentTextChar">
    <w:name w:val="Comment Text Char"/>
    <w:basedOn w:val="DefaultParagraphFont"/>
    <w:link w:val="CommentText"/>
    <w:uiPriority w:val="99"/>
    <w:rsid w:val="00806D92"/>
    <w:rPr>
      <w:rFonts w:ascii="Microsoft Sans Serif" w:eastAsia="Microsoft Sans Serif" w:hAnsi="Microsoft Sans Serif" w:cs="Microsoft Sans Serif"/>
      <w:sz w:val="20"/>
      <w:szCs w:val="20"/>
      <w:lang w:val="az"/>
    </w:rPr>
  </w:style>
  <w:style w:type="paragraph" w:styleId="CommentSubject">
    <w:name w:val="annotation subject"/>
    <w:basedOn w:val="CommentText"/>
    <w:next w:val="CommentText"/>
    <w:link w:val="CommentSubjectChar"/>
    <w:uiPriority w:val="99"/>
    <w:semiHidden/>
    <w:unhideWhenUsed/>
    <w:rsid w:val="00806D92"/>
    <w:rPr>
      <w:b/>
      <w:bCs/>
    </w:rPr>
  </w:style>
  <w:style w:type="character" w:customStyle="1" w:styleId="CommentSubjectChar">
    <w:name w:val="Comment Subject Char"/>
    <w:basedOn w:val="CommentTextChar"/>
    <w:link w:val="CommentSubject"/>
    <w:uiPriority w:val="99"/>
    <w:semiHidden/>
    <w:rsid w:val="00806D92"/>
    <w:rPr>
      <w:rFonts w:ascii="Microsoft Sans Serif" w:eastAsia="Microsoft Sans Serif" w:hAnsi="Microsoft Sans Serif" w:cs="Microsoft Sans Serif"/>
      <w:b/>
      <w:bCs/>
      <w:sz w:val="20"/>
      <w:szCs w:val="20"/>
      <w:lang w:val="az"/>
    </w:rPr>
  </w:style>
  <w:style w:type="paragraph" w:styleId="Revision">
    <w:name w:val="Revision"/>
    <w:hidden/>
    <w:uiPriority w:val="99"/>
    <w:semiHidden/>
    <w:rsid w:val="00342CA8"/>
    <w:pPr>
      <w:widowControl/>
      <w:autoSpaceDE/>
      <w:autoSpaceDN/>
    </w:pPr>
    <w:rPr>
      <w:rFonts w:ascii="Microsoft Sans Serif" w:eastAsia="Microsoft Sans Serif" w:hAnsi="Microsoft Sans Serif" w:cs="Microsoft Sans Serif"/>
      <w:lang w:val="az"/>
    </w:rPr>
  </w:style>
  <w:style w:type="character" w:styleId="Hyperlink">
    <w:name w:val="Hyperlink"/>
    <w:basedOn w:val="DefaultParagraphFont"/>
    <w:uiPriority w:val="99"/>
    <w:unhideWhenUsed/>
    <w:rsid w:val="0005342B"/>
    <w:rPr>
      <w:color w:val="0000FF" w:themeColor="hyperlink"/>
      <w:u w:val="single"/>
    </w:rPr>
  </w:style>
  <w:style w:type="character" w:styleId="UnresolvedMention">
    <w:name w:val="Unresolved Mention"/>
    <w:basedOn w:val="DefaultParagraphFont"/>
    <w:uiPriority w:val="99"/>
    <w:semiHidden/>
    <w:unhideWhenUsed/>
    <w:rsid w:val="00053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23013">
      <w:bodyDiv w:val="1"/>
      <w:marLeft w:val="0"/>
      <w:marRight w:val="0"/>
      <w:marTop w:val="0"/>
      <w:marBottom w:val="0"/>
      <w:divBdr>
        <w:top w:val="none" w:sz="0" w:space="0" w:color="auto"/>
        <w:left w:val="none" w:sz="0" w:space="0" w:color="auto"/>
        <w:bottom w:val="none" w:sz="0" w:space="0" w:color="auto"/>
        <w:right w:val="none" w:sz="0" w:space="0" w:color="auto"/>
      </w:divBdr>
    </w:div>
    <w:div w:id="64114768">
      <w:bodyDiv w:val="1"/>
      <w:marLeft w:val="0"/>
      <w:marRight w:val="0"/>
      <w:marTop w:val="0"/>
      <w:marBottom w:val="0"/>
      <w:divBdr>
        <w:top w:val="none" w:sz="0" w:space="0" w:color="auto"/>
        <w:left w:val="none" w:sz="0" w:space="0" w:color="auto"/>
        <w:bottom w:val="none" w:sz="0" w:space="0" w:color="auto"/>
        <w:right w:val="none" w:sz="0" w:space="0" w:color="auto"/>
      </w:divBdr>
    </w:div>
    <w:div w:id="81689172">
      <w:bodyDiv w:val="1"/>
      <w:marLeft w:val="0"/>
      <w:marRight w:val="0"/>
      <w:marTop w:val="0"/>
      <w:marBottom w:val="0"/>
      <w:divBdr>
        <w:top w:val="none" w:sz="0" w:space="0" w:color="auto"/>
        <w:left w:val="none" w:sz="0" w:space="0" w:color="auto"/>
        <w:bottom w:val="none" w:sz="0" w:space="0" w:color="auto"/>
        <w:right w:val="none" w:sz="0" w:space="0" w:color="auto"/>
      </w:divBdr>
      <w:divsChild>
        <w:div w:id="1821997705">
          <w:marLeft w:val="0"/>
          <w:marRight w:val="0"/>
          <w:marTop w:val="0"/>
          <w:marBottom w:val="0"/>
          <w:divBdr>
            <w:top w:val="single" w:sz="2" w:space="0" w:color="E3E3E3"/>
            <w:left w:val="single" w:sz="2" w:space="0" w:color="E3E3E3"/>
            <w:bottom w:val="single" w:sz="2" w:space="0" w:color="E3E3E3"/>
            <w:right w:val="single" w:sz="2" w:space="0" w:color="E3E3E3"/>
          </w:divBdr>
          <w:divsChild>
            <w:div w:id="1810853059">
              <w:marLeft w:val="0"/>
              <w:marRight w:val="0"/>
              <w:marTop w:val="0"/>
              <w:marBottom w:val="0"/>
              <w:divBdr>
                <w:top w:val="single" w:sz="2" w:space="0" w:color="E3E3E3"/>
                <w:left w:val="single" w:sz="2" w:space="0" w:color="E3E3E3"/>
                <w:bottom w:val="single" w:sz="2" w:space="0" w:color="E3E3E3"/>
                <w:right w:val="single" w:sz="2" w:space="0" w:color="E3E3E3"/>
              </w:divBdr>
            </w:div>
            <w:div w:id="66999852">
              <w:marLeft w:val="0"/>
              <w:marRight w:val="0"/>
              <w:marTop w:val="0"/>
              <w:marBottom w:val="0"/>
              <w:divBdr>
                <w:top w:val="single" w:sz="2" w:space="0" w:color="E3E3E3"/>
                <w:left w:val="single" w:sz="2" w:space="0" w:color="E3E3E3"/>
                <w:bottom w:val="single" w:sz="2" w:space="0" w:color="E3E3E3"/>
                <w:right w:val="single" w:sz="2" w:space="0" w:color="E3E3E3"/>
              </w:divBdr>
              <w:divsChild>
                <w:div w:id="1558395097">
                  <w:marLeft w:val="0"/>
                  <w:marRight w:val="0"/>
                  <w:marTop w:val="0"/>
                  <w:marBottom w:val="0"/>
                  <w:divBdr>
                    <w:top w:val="single" w:sz="2" w:space="0" w:color="E3E3E3"/>
                    <w:left w:val="single" w:sz="2" w:space="0" w:color="E3E3E3"/>
                    <w:bottom w:val="single" w:sz="2" w:space="0" w:color="E3E3E3"/>
                    <w:right w:val="single" w:sz="2" w:space="0" w:color="E3E3E3"/>
                  </w:divBdr>
                  <w:divsChild>
                    <w:div w:id="1795169498">
                      <w:marLeft w:val="0"/>
                      <w:marRight w:val="0"/>
                      <w:marTop w:val="0"/>
                      <w:marBottom w:val="0"/>
                      <w:divBdr>
                        <w:top w:val="single" w:sz="2" w:space="0" w:color="E3E3E3"/>
                        <w:left w:val="single" w:sz="2" w:space="0" w:color="E3E3E3"/>
                        <w:bottom w:val="single" w:sz="2" w:space="0" w:color="E3E3E3"/>
                        <w:right w:val="single" w:sz="2" w:space="0" w:color="E3E3E3"/>
                      </w:divBdr>
                      <w:divsChild>
                        <w:div w:id="235821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2863706">
      <w:bodyDiv w:val="1"/>
      <w:marLeft w:val="0"/>
      <w:marRight w:val="0"/>
      <w:marTop w:val="0"/>
      <w:marBottom w:val="0"/>
      <w:divBdr>
        <w:top w:val="none" w:sz="0" w:space="0" w:color="auto"/>
        <w:left w:val="none" w:sz="0" w:space="0" w:color="auto"/>
        <w:bottom w:val="none" w:sz="0" w:space="0" w:color="auto"/>
        <w:right w:val="none" w:sz="0" w:space="0" w:color="auto"/>
      </w:divBdr>
    </w:div>
    <w:div w:id="295575661">
      <w:bodyDiv w:val="1"/>
      <w:marLeft w:val="0"/>
      <w:marRight w:val="0"/>
      <w:marTop w:val="0"/>
      <w:marBottom w:val="0"/>
      <w:divBdr>
        <w:top w:val="none" w:sz="0" w:space="0" w:color="auto"/>
        <w:left w:val="none" w:sz="0" w:space="0" w:color="auto"/>
        <w:bottom w:val="none" w:sz="0" w:space="0" w:color="auto"/>
        <w:right w:val="none" w:sz="0" w:space="0" w:color="auto"/>
      </w:divBdr>
      <w:divsChild>
        <w:div w:id="746877690">
          <w:marLeft w:val="0"/>
          <w:marRight w:val="0"/>
          <w:marTop w:val="0"/>
          <w:marBottom w:val="0"/>
          <w:divBdr>
            <w:top w:val="single" w:sz="2" w:space="0" w:color="E3E3E3"/>
            <w:left w:val="single" w:sz="2" w:space="0" w:color="E3E3E3"/>
            <w:bottom w:val="single" w:sz="2" w:space="0" w:color="E3E3E3"/>
            <w:right w:val="single" w:sz="2" w:space="0" w:color="E3E3E3"/>
          </w:divBdr>
          <w:divsChild>
            <w:div w:id="1465929514">
              <w:marLeft w:val="0"/>
              <w:marRight w:val="0"/>
              <w:marTop w:val="0"/>
              <w:marBottom w:val="0"/>
              <w:divBdr>
                <w:top w:val="single" w:sz="2" w:space="0" w:color="E3E3E3"/>
                <w:left w:val="single" w:sz="2" w:space="0" w:color="E3E3E3"/>
                <w:bottom w:val="single" w:sz="2" w:space="0" w:color="E3E3E3"/>
                <w:right w:val="single" w:sz="2" w:space="0" w:color="E3E3E3"/>
              </w:divBdr>
            </w:div>
            <w:div w:id="2064281335">
              <w:marLeft w:val="0"/>
              <w:marRight w:val="0"/>
              <w:marTop w:val="0"/>
              <w:marBottom w:val="0"/>
              <w:divBdr>
                <w:top w:val="single" w:sz="2" w:space="0" w:color="E3E3E3"/>
                <w:left w:val="single" w:sz="2" w:space="0" w:color="E3E3E3"/>
                <w:bottom w:val="single" w:sz="2" w:space="0" w:color="E3E3E3"/>
                <w:right w:val="single" w:sz="2" w:space="0" w:color="E3E3E3"/>
              </w:divBdr>
              <w:divsChild>
                <w:div w:id="1854953715">
                  <w:marLeft w:val="0"/>
                  <w:marRight w:val="0"/>
                  <w:marTop w:val="0"/>
                  <w:marBottom w:val="0"/>
                  <w:divBdr>
                    <w:top w:val="single" w:sz="2" w:space="0" w:color="E3E3E3"/>
                    <w:left w:val="single" w:sz="2" w:space="0" w:color="E3E3E3"/>
                    <w:bottom w:val="single" w:sz="2" w:space="0" w:color="E3E3E3"/>
                    <w:right w:val="single" w:sz="2" w:space="0" w:color="E3E3E3"/>
                  </w:divBdr>
                  <w:divsChild>
                    <w:div w:id="1211454453">
                      <w:marLeft w:val="0"/>
                      <w:marRight w:val="0"/>
                      <w:marTop w:val="0"/>
                      <w:marBottom w:val="0"/>
                      <w:divBdr>
                        <w:top w:val="single" w:sz="2" w:space="0" w:color="E3E3E3"/>
                        <w:left w:val="single" w:sz="2" w:space="0" w:color="E3E3E3"/>
                        <w:bottom w:val="single" w:sz="2" w:space="0" w:color="E3E3E3"/>
                        <w:right w:val="single" w:sz="2" w:space="0" w:color="E3E3E3"/>
                      </w:divBdr>
                      <w:divsChild>
                        <w:div w:id="772477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04169519">
      <w:bodyDiv w:val="1"/>
      <w:marLeft w:val="0"/>
      <w:marRight w:val="0"/>
      <w:marTop w:val="0"/>
      <w:marBottom w:val="0"/>
      <w:divBdr>
        <w:top w:val="none" w:sz="0" w:space="0" w:color="auto"/>
        <w:left w:val="none" w:sz="0" w:space="0" w:color="auto"/>
        <w:bottom w:val="none" w:sz="0" w:space="0" w:color="auto"/>
        <w:right w:val="none" w:sz="0" w:space="0" w:color="auto"/>
      </w:divBdr>
    </w:div>
    <w:div w:id="510411313">
      <w:bodyDiv w:val="1"/>
      <w:marLeft w:val="0"/>
      <w:marRight w:val="0"/>
      <w:marTop w:val="0"/>
      <w:marBottom w:val="0"/>
      <w:divBdr>
        <w:top w:val="none" w:sz="0" w:space="0" w:color="auto"/>
        <w:left w:val="none" w:sz="0" w:space="0" w:color="auto"/>
        <w:bottom w:val="none" w:sz="0" w:space="0" w:color="auto"/>
        <w:right w:val="none" w:sz="0" w:space="0" w:color="auto"/>
      </w:divBdr>
    </w:div>
    <w:div w:id="649335719">
      <w:bodyDiv w:val="1"/>
      <w:marLeft w:val="0"/>
      <w:marRight w:val="0"/>
      <w:marTop w:val="0"/>
      <w:marBottom w:val="0"/>
      <w:divBdr>
        <w:top w:val="none" w:sz="0" w:space="0" w:color="auto"/>
        <w:left w:val="none" w:sz="0" w:space="0" w:color="auto"/>
        <w:bottom w:val="none" w:sz="0" w:space="0" w:color="auto"/>
        <w:right w:val="none" w:sz="0" w:space="0" w:color="auto"/>
      </w:divBdr>
    </w:div>
    <w:div w:id="774205187">
      <w:bodyDiv w:val="1"/>
      <w:marLeft w:val="0"/>
      <w:marRight w:val="0"/>
      <w:marTop w:val="0"/>
      <w:marBottom w:val="0"/>
      <w:divBdr>
        <w:top w:val="none" w:sz="0" w:space="0" w:color="auto"/>
        <w:left w:val="none" w:sz="0" w:space="0" w:color="auto"/>
        <w:bottom w:val="none" w:sz="0" w:space="0" w:color="auto"/>
        <w:right w:val="none" w:sz="0" w:space="0" w:color="auto"/>
      </w:divBdr>
    </w:div>
    <w:div w:id="926770736">
      <w:bodyDiv w:val="1"/>
      <w:marLeft w:val="0"/>
      <w:marRight w:val="0"/>
      <w:marTop w:val="0"/>
      <w:marBottom w:val="0"/>
      <w:divBdr>
        <w:top w:val="none" w:sz="0" w:space="0" w:color="auto"/>
        <w:left w:val="none" w:sz="0" w:space="0" w:color="auto"/>
        <w:bottom w:val="none" w:sz="0" w:space="0" w:color="auto"/>
        <w:right w:val="none" w:sz="0" w:space="0" w:color="auto"/>
      </w:divBdr>
    </w:div>
    <w:div w:id="998121303">
      <w:bodyDiv w:val="1"/>
      <w:marLeft w:val="0"/>
      <w:marRight w:val="0"/>
      <w:marTop w:val="0"/>
      <w:marBottom w:val="0"/>
      <w:divBdr>
        <w:top w:val="none" w:sz="0" w:space="0" w:color="auto"/>
        <w:left w:val="none" w:sz="0" w:space="0" w:color="auto"/>
        <w:bottom w:val="none" w:sz="0" w:space="0" w:color="auto"/>
        <w:right w:val="none" w:sz="0" w:space="0" w:color="auto"/>
      </w:divBdr>
    </w:div>
    <w:div w:id="1009134671">
      <w:bodyDiv w:val="1"/>
      <w:marLeft w:val="0"/>
      <w:marRight w:val="0"/>
      <w:marTop w:val="0"/>
      <w:marBottom w:val="0"/>
      <w:divBdr>
        <w:top w:val="none" w:sz="0" w:space="0" w:color="auto"/>
        <w:left w:val="none" w:sz="0" w:space="0" w:color="auto"/>
        <w:bottom w:val="none" w:sz="0" w:space="0" w:color="auto"/>
        <w:right w:val="none" w:sz="0" w:space="0" w:color="auto"/>
      </w:divBdr>
    </w:div>
    <w:div w:id="1157380955">
      <w:bodyDiv w:val="1"/>
      <w:marLeft w:val="0"/>
      <w:marRight w:val="0"/>
      <w:marTop w:val="0"/>
      <w:marBottom w:val="0"/>
      <w:divBdr>
        <w:top w:val="none" w:sz="0" w:space="0" w:color="auto"/>
        <w:left w:val="none" w:sz="0" w:space="0" w:color="auto"/>
        <w:bottom w:val="none" w:sz="0" w:space="0" w:color="auto"/>
        <w:right w:val="none" w:sz="0" w:space="0" w:color="auto"/>
      </w:divBdr>
    </w:div>
    <w:div w:id="1160150896">
      <w:bodyDiv w:val="1"/>
      <w:marLeft w:val="0"/>
      <w:marRight w:val="0"/>
      <w:marTop w:val="0"/>
      <w:marBottom w:val="0"/>
      <w:divBdr>
        <w:top w:val="none" w:sz="0" w:space="0" w:color="auto"/>
        <w:left w:val="none" w:sz="0" w:space="0" w:color="auto"/>
        <w:bottom w:val="none" w:sz="0" w:space="0" w:color="auto"/>
        <w:right w:val="none" w:sz="0" w:space="0" w:color="auto"/>
      </w:divBdr>
    </w:div>
    <w:div w:id="1173493399">
      <w:bodyDiv w:val="1"/>
      <w:marLeft w:val="0"/>
      <w:marRight w:val="0"/>
      <w:marTop w:val="0"/>
      <w:marBottom w:val="0"/>
      <w:divBdr>
        <w:top w:val="none" w:sz="0" w:space="0" w:color="auto"/>
        <w:left w:val="none" w:sz="0" w:space="0" w:color="auto"/>
        <w:bottom w:val="none" w:sz="0" w:space="0" w:color="auto"/>
        <w:right w:val="none" w:sz="0" w:space="0" w:color="auto"/>
      </w:divBdr>
    </w:div>
    <w:div w:id="1386559447">
      <w:bodyDiv w:val="1"/>
      <w:marLeft w:val="0"/>
      <w:marRight w:val="0"/>
      <w:marTop w:val="0"/>
      <w:marBottom w:val="0"/>
      <w:divBdr>
        <w:top w:val="none" w:sz="0" w:space="0" w:color="auto"/>
        <w:left w:val="none" w:sz="0" w:space="0" w:color="auto"/>
        <w:bottom w:val="none" w:sz="0" w:space="0" w:color="auto"/>
        <w:right w:val="none" w:sz="0" w:space="0" w:color="auto"/>
      </w:divBdr>
    </w:div>
    <w:div w:id="1516841058">
      <w:bodyDiv w:val="1"/>
      <w:marLeft w:val="0"/>
      <w:marRight w:val="0"/>
      <w:marTop w:val="0"/>
      <w:marBottom w:val="0"/>
      <w:divBdr>
        <w:top w:val="none" w:sz="0" w:space="0" w:color="auto"/>
        <w:left w:val="none" w:sz="0" w:space="0" w:color="auto"/>
        <w:bottom w:val="none" w:sz="0" w:space="0" w:color="auto"/>
        <w:right w:val="none" w:sz="0" w:space="0" w:color="auto"/>
      </w:divBdr>
      <w:divsChild>
        <w:div w:id="295838201">
          <w:marLeft w:val="0"/>
          <w:marRight w:val="0"/>
          <w:marTop w:val="0"/>
          <w:marBottom w:val="0"/>
          <w:divBdr>
            <w:top w:val="single" w:sz="2" w:space="0" w:color="E3E3E3"/>
            <w:left w:val="single" w:sz="2" w:space="0" w:color="E3E3E3"/>
            <w:bottom w:val="single" w:sz="2" w:space="0" w:color="E3E3E3"/>
            <w:right w:val="single" w:sz="2" w:space="0" w:color="E3E3E3"/>
          </w:divBdr>
          <w:divsChild>
            <w:div w:id="475071752">
              <w:marLeft w:val="0"/>
              <w:marRight w:val="0"/>
              <w:marTop w:val="0"/>
              <w:marBottom w:val="0"/>
              <w:divBdr>
                <w:top w:val="single" w:sz="2" w:space="0" w:color="E3E3E3"/>
                <w:left w:val="single" w:sz="2" w:space="0" w:color="E3E3E3"/>
                <w:bottom w:val="single" w:sz="2" w:space="0" w:color="E3E3E3"/>
                <w:right w:val="single" w:sz="2" w:space="0" w:color="E3E3E3"/>
              </w:divBdr>
            </w:div>
            <w:div w:id="39669803">
              <w:marLeft w:val="0"/>
              <w:marRight w:val="0"/>
              <w:marTop w:val="0"/>
              <w:marBottom w:val="0"/>
              <w:divBdr>
                <w:top w:val="single" w:sz="2" w:space="0" w:color="E3E3E3"/>
                <w:left w:val="single" w:sz="2" w:space="0" w:color="E3E3E3"/>
                <w:bottom w:val="single" w:sz="2" w:space="0" w:color="E3E3E3"/>
                <w:right w:val="single" w:sz="2" w:space="0" w:color="E3E3E3"/>
              </w:divBdr>
              <w:divsChild>
                <w:div w:id="248736489">
                  <w:marLeft w:val="0"/>
                  <w:marRight w:val="0"/>
                  <w:marTop w:val="0"/>
                  <w:marBottom w:val="0"/>
                  <w:divBdr>
                    <w:top w:val="single" w:sz="2" w:space="0" w:color="E3E3E3"/>
                    <w:left w:val="single" w:sz="2" w:space="0" w:color="E3E3E3"/>
                    <w:bottom w:val="single" w:sz="2" w:space="0" w:color="E3E3E3"/>
                    <w:right w:val="single" w:sz="2" w:space="0" w:color="E3E3E3"/>
                  </w:divBdr>
                  <w:divsChild>
                    <w:div w:id="854615444">
                      <w:marLeft w:val="0"/>
                      <w:marRight w:val="0"/>
                      <w:marTop w:val="0"/>
                      <w:marBottom w:val="0"/>
                      <w:divBdr>
                        <w:top w:val="single" w:sz="2" w:space="0" w:color="E3E3E3"/>
                        <w:left w:val="single" w:sz="2" w:space="0" w:color="E3E3E3"/>
                        <w:bottom w:val="single" w:sz="2" w:space="0" w:color="E3E3E3"/>
                        <w:right w:val="single" w:sz="2" w:space="0" w:color="E3E3E3"/>
                      </w:divBdr>
                      <w:divsChild>
                        <w:div w:id="104077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00143328">
      <w:bodyDiv w:val="1"/>
      <w:marLeft w:val="0"/>
      <w:marRight w:val="0"/>
      <w:marTop w:val="0"/>
      <w:marBottom w:val="0"/>
      <w:divBdr>
        <w:top w:val="none" w:sz="0" w:space="0" w:color="auto"/>
        <w:left w:val="none" w:sz="0" w:space="0" w:color="auto"/>
        <w:bottom w:val="none" w:sz="0" w:space="0" w:color="auto"/>
        <w:right w:val="none" w:sz="0" w:space="0" w:color="auto"/>
      </w:divBdr>
    </w:div>
    <w:div w:id="1701125948">
      <w:bodyDiv w:val="1"/>
      <w:marLeft w:val="0"/>
      <w:marRight w:val="0"/>
      <w:marTop w:val="0"/>
      <w:marBottom w:val="0"/>
      <w:divBdr>
        <w:top w:val="none" w:sz="0" w:space="0" w:color="auto"/>
        <w:left w:val="none" w:sz="0" w:space="0" w:color="auto"/>
        <w:bottom w:val="none" w:sz="0" w:space="0" w:color="auto"/>
        <w:right w:val="none" w:sz="0" w:space="0" w:color="auto"/>
      </w:divBdr>
    </w:div>
    <w:div w:id="1749689867">
      <w:bodyDiv w:val="1"/>
      <w:marLeft w:val="0"/>
      <w:marRight w:val="0"/>
      <w:marTop w:val="0"/>
      <w:marBottom w:val="0"/>
      <w:divBdr>
        <w:top w:val="none" w:sz="0" w:space="0" w:color="auto"/>
        <w:left w:val="none" w:sz="0" w:space="0" w:color="auto"/>
        <w:bottom w:val="none" w:sz="0" w:space="0" w:color="auto"/>
        <w:right w:val="none" w:sz="0" w:space="0" w:color="auto"/>
      </w:divBdr>
    </w:div>
    <w:div w:id="1768453834">
      <w:bodyDiv w:val="1"/>
      <w:marLeft w:val="0"/>
      <w:marRight w:val="0"/>
      <w:marTop w:val="0"/>
      <w:marBottom w:val="0"/>
      <w:divBdr>
        <w:top w:val="none" w:sz="0" w:space="0" w:color="auto"/>
        <w:left w:val="none" w:sz="0" w:space="0" w:color="auto"/>
        <w:bottom w:val="none" w:sz="0" w:space="0" w:color="auto"/>
        <w:right w:val="none" w:sz="0" w:space="0" w:color="auto"/>
      </w:divBdr>
    </w:div>
    <w:div w:id="2088262143">
      <w:bodyDiv w:val="1"/>
      <w:marLeft w:val="0"/>
      <w:marRight w:val="0"/>
      <w:marTop w:val="0"/>
      <w:marBottom w:val="0"/>
      <w:divBdr>
        <w:top w:val="none" w:sz="0" w:space="0" w:color="auto"/>
        <w:left w:val="none" w:sz="0" w:space="0" w:color="auto"/>
        <w:bottom w:val="none" w:sz="0" w:space="0" w:color="auto"/>
        <w:right w:val="none" w:sz="0" w:space="0" w:color="auto"/>
      </w:divBdr>
    </w:div>
    <w:div w:id="2096777432">
      <w:bodyDiv w:val="1"/>
      <w:marLeft w:val="0"/>
      <w:marRight w:val="0"/>
      <w:marTop w:val="0"/>
      <w:marBottom w:val="0"/>
      <w:divBdr>
        <w:top w:val="none" w:sz="0" w:space="0" w:color="auto"/>
        <w:left w:val="none" w:sz="0" w:space="0" w:color="auto"/>
        <w:bottom w:val="none" w:sz="0" w:space="0" w:color="auto"/>
        <w:right w:val="none" w:sz="0" w:space="0" w:color="auto"/>
      </w:divBdr>
    </w:div>
    <w:div w:id="212395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socarmidstream.a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socarmidstream.az" TargetMode="External"/><Relationship Id="rId4" Type="http://schemas.openxmlformats.org/officeDocument/2006/relationships/settings" Target="settings.xml"/><Relationship Id="rId9" Type="http://schemas.openxmlformats.org/officeDocument/2006/relationships/hyperlink" Target="mailto:si@socarmidstream.a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2CBE0-C645-401C-8E7D-F0A4665AC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1160</Words>
  <Characters>7785</Characters>
  <Application>Microsoft Office Word</Application>
  <DocSecurity>0</DocSecurity>
  <Lines>165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Ilkin Aliyev</dc:creator>
  <cp:lastModifiedBy>Ilkin Aliyev</cp:lastModifiedBy>
  <cp:revision>66</cp:revision>
  <dcterms:created xsi:type="dcterms:W3CDTF">2024-05-03T07:32:00Z</dcterms:created>
  <dcterms:modified xsi:type="dcterms:W3CDTF">2024-07-17T10:55:00Z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Microsoft® Word 2016</vt:lpwstr>
  </property>
  <property fmtid="{D5CDD505-2E9C-101B-9397-08002B2CF9AE}" pid="4" name="LastSaved">
    <vt:filetime>2023-02-28T00:00:00Z</vt:filetime>
  </property>
  <property fmtid="{D5CDD505-2E9C-101B-9397-08002B2CF9AE}" pid="5" name="MSIP_Label_51b70ad6-2e3e-48b1-8cac-90113838b310_Enabled">
    <vt:lpwstr>true</vt:lpwstr>
  </property>
  <property fmtid="{D5CDD505-2E9C-101B-9397-08002B2CF9AE}" pid="6" name="MSIP_Label_51b70ad6-2e3e-48b1-8cac-90113838b310_SetDate">
    <vt:lpwstr>2023-02-28T10:22:08Z</vt:lpwstr>
  </property>
  <property fmtid="{D5CDD505-2E9C-101B-9397-08002B2CF9AE}" pid="7" name="MSIP_Label_51b70ad6-2e3e-48b1-8cac-90113838b310_Method">
    <vt:lpwstr>Standard</vt:lpwstr>
  </property>
  <property fmtid="{D5CDD505-2E9C-101B-9397-08002B2CF9AE}" pid="8" name="MSIP_Label_51b70ad6-2e3e-48b1-8cac-90113838b310_Name">
    <vt:lpwstr>S5 - Public</vt:lpwstr>
  </property>
  <property fmtid="{D5CDD505-2E9C-101B-9397-08002B2CF9AE}" pid="9" name="MSIP_Label_51b70ad6-2e3e-48b1-8cac-90113838b310_SiteId">
    <vt:lpwstr>c08db665-83a0-4ca0-bda6-f9d582b9f0b6</vt:lpwstr>
  </property>
  <property fmtid="{D5CDD505-2E9C-101B-9397-08002B2CF9AE}" pid="10" name="MSIP_Label_51b70ad6-2e3e-48b1-8cac-90113838b310_ActionId">
    <vt:lpwstr>ba449074-9016-42b5-bc3a-60c25efdba98</vt:lpwstr>
  </property>
  <property fmtid="{D5CDD505-2E9C-101B-9397-08002B2CF9AE}" pid="11" name="MSIP_Label_51b70ad6-2e3e-48b1-8cac-90113838b310_ContentBits">
    <vt:lpwstr>0</vt:lpwstr>
  </property>
  <property fmtid="{D5CDD505-2E9C-101B-9397-08002B2CF9AE}" pid="12" name="GrammarlyDocumentId">
    <vt:lpwstr>a16a5ea1a7a61cc3f25fc170050c8441437eb16a7bf21f7f55165031b0258845</vt:lpwstr>
  </property>
</Properties>
</file>